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GB"/>
        </w:rPr>
        <w:id w:val="1405884"/>
        <w:docPartObj>
          <w:docPartGallery w:val="Cover Pages"/>
          <w:docPartUnique/>
        </w:docPartObj>
      </w:sdtPr>
      <w:sdtEndPr>
        <w:rPr>
          <w:rStyle w:val="Strong"/>
          <w:rFonts w:asciiTheme="minorHAnsi" w:eastAsiaTheme="minorHAnsi" w:hAnsiTheme="minorHAnsi" w:cstheme="minorBidi"/>
          <w:b/>
          <w:bCs/>
          <w:caps w:val="0"/>
          <w:u w:val="single"/>
        </w:rPr>
      </w:sdtEndPr>
      <w:sdtContent>
        <w:tbl>
          <w:tblPr>
            <w:tblW w:w="5000" w:type="pct"/>
            <w:jc w:val="center"/>
            <w:tblLook w:val="04A0"/>
          </w:tblPr>
          <w:tblGrid>
            <w:gridCol w:w="9242"/>
          </w:tblGrid>
          <w:tr w:rsidR="00731842">
            <w:trPr>
              <w:trHeight w:val="2880"/>
              <w:jc w:val="center"/>
            </w:trPr>
            <w:sdt>
              <w:sdtPr>
                <w:rPr>
                  <w:rFonts w:asciiTheme="majorHAnsi" w:eastAsiaTheme="majorEastAsia" w:hAnsiTheme="majorHAnsi" w:cstheme="majorBidi"/>
                  <w:caps/>
                  <w:lang w:val="en-GB"/>
                </w:rPr>
                <w:alias w:val="Company"/>
                <w:id w:val="15524243"/>
                <w:placeholder>
                  <w:docPart w:val="B713F0216E7E4E0F99FBD0AB1A5D322E"/>
                </w:placeholder>
                <w:dataBinding w:prefixMappings="xmlns:ns0='http://schemas.openxmlformats.org/officeDocument/2006/extended-properties'" w:xpath="/ns0:Properties[1]/ns0:Company[1]" w:storeItemID="{6668398D-A668-4E3E-A5EB-62B293D839F1}"/>
                <w:text/>
              </w:sdtPr>
              <w:sdtEndPr>
                <w:rPr>
                  <w:b/>
                  <w:bCs/>
                  <w:lang w:val="en-US"/>
                </w:rPr>
              </w:sdtEndPr>
              <w:sdtContent>
                <w:tc>
                  <w:tcPr>
                    <w:tcW w:w="5000" w:type="pct"/>
                  </w:tcPr>
                  <w:p w:rsidR="00731842" w:rsidRDefault="00731842" w:rsidP="00731842">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University of edinburgh</w:t>
                    </w:r>
                  </w:p>
                </w:tc>
              </w:sdtContent>
            </w:sdt>
          </w:tr>
          <w:tr w:rsidR="00731842">
            <w:trPr>
              <w:trHeight w:val="1440"/>
              <w:jc w:val="center"/>
            </w:trPr>
            <w:sdt>
              <w:sdtPr>
                <w:rPr>
                  <w:rFonts w:asciiTheme="majorHAnsi" w:eastAsiaTheme="majorEastAsia" w:hAnsiTheme="majorHAnsi" w:cstheme="majorBidi"/>
                  <w:sz w:val="80"/>
                  <w:szCs w:val="80"/>
                </w:rPr>
                <w:alias w:val="Title"/>
                <w:id w:val="15524250"/>
                <w:placeholder>
                  <w:docPart w:val="5819EA69C1E9420AAC715BC58195E307"/>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731842" w:rsidRDefault="00731842" w:rsidP="00731842">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Design Projects 4</w:t>
                    </w:r>
                  </w:p>
                </w:tc>
              </w:sdtContent>
            </w:sdt>
          </w:tr>
          <w:tr w:rsidR="00731842">
            <w:trPr>
              <w:trHeight w:val="720"/>
              <w:jc w:val="center"/>
            </w:trPr>
            <w:sdt>
              <w:sdtPr>
                <w:rPr>
                  <w:rFonts w:asciiTheme="majorHAnsi" w:eastAsiaTheme="majorEastAsia" w:hAnsiTheme="majorHAnsi" w:cstheme="majorBidi"/>
                  <w:sz w:val="44"/>
                  <w:szCs w:val="44"/>
                </w:rPr>
                <w:alias w:val="Subtitle"/>
                <w:id w:val="15524255"/>
                <w:placeholder>
                  <w:docPart w:val="506B724C26B141F5970F734B6AD0566F"/>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731842" w:rsidRDefault="00731842" w:rsidP="00731842">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Mars Life Support System Design – Volume 1</w:t>
                    </w:r>
                  </w:p>
                </w:tc>
              </w:sdtContent>
            </w:sdt>
          </w:tr>
          <w:tr w:rsidR="00731842">
            <w:trPr>
              <w:trHeight w:val="360"/>
              <w:jc w:val="center"/>
            </w:trPr>
            <w:tc>
              <w:tcPr>
                <w:tcW w:w="5000" w:type="pct"/>
                <w:vAlign w:val="center"/>
              </w:tcPr>
              <w:p w:rsidR="00731842" w:rsidRDefault="00731842">
                <w:pPr>
                  <w:pStyle w:val="NoSpacing"/>
                  <w:jc w:val="center"/>
                </w:pPr>
              </w:p>
            </w:tc>
          </w:tr>
          <w:tr w:rsidR="00731842">
            <w:trPr>
              <w:trHeight w:val="360"/>
              <w:jc w:val="center"/>
            </w:trPr>
            <w:sdt>
              <w:sdtPr>
                <w:rPr>
                  <w:b/>
                  <w:bCs/>
                </w:rPr>
                <w:alias w:val="Author"/>
                <w:id w:val="15524260"/>
                <w:placeholder>
                  <w:docPart w:val="0045B388E0DA48AAB5802871FCD6D934"/>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731842" w:rsidRDefault="00731842">
                    <w:pPr>
                      <w:pStyle w:val="NoSpacing"/>
                      <w:jc w:val="center"/>
                      <w:rPr>
                        <w:b/>
                        <w:bCs/>
                      </w:rPr>
                    </w:pPr>
                    <w:r>
                      <w:rPr>
                        <w:b/>
                        <w:bCs/>
                        <w:lang w:val="en-GB"/>
                      </w:rPr>
                      <w:t>Group 2</w:t>
                    </w:r>
                  </w:p>
                </w:tc>
              </w:sdtContent>
            </w:sdt>
          </w:tr>
          <w:tr w:rsidR="00731842">
            <w:trPr>
              <w:trHeight w:val="360"/>
              <w:jc w:val="center"/>
            </w:trPr>
            <w:sdt>
              <w:sdtPr>
                <w:rPr>
                  <w:b/>
                  <w:bCs/>
                </w:rPr>
                <w:alias w:val="Date"/>
                <w:id w:val="516659546"/>
                <w:placeholder>
                  <w:docPart w:val="59ABA39C24BA4DCFA9DE929F52588848"/>
                </w:placeholder>
                <w:dataBinding w:prefixMappings="xmlns:ns0='http://schemas.microsoft.com/office/2006/coverPageProps'" w:xpath="/ns0:CoverPageProperties[1]/ns0:PublishDate[1]" w:storeItemID="{55AF091B-3C7A-41E3-B477-F2FDAA23CFDA}"/>
                <w:date w:fullDate="2011-01-18T00:00:00Z">
                  <w:dateFormat w:val="M/d/yyyy"/>
                  <w:lid w:val="en-US"/>
                  <w:storeMappedDataAs w:val="dateTime"/>
                  <w:calendar w:val="gregorian"/>
                </w:date>
              </w:sdtPr>
              <w:sdtContent>
                <w:tc>
                  <w:tcPr>
                    <w:tcW w:w="5000" w:type="pct"/>
                    <w:vAlign w:val="center"/>
                  </w:tcPr>
                  <w:p w:rsidR="00731842" w:rsidRDefault="00731842" w:rsidP="00731842">
                    <w:pPr>
                      <w:pStyle w:val="NoSpacing"/>
                      <w:jc w:val="center"/>
                      <w:rPr>
                        <w:b/>
                        <w:bCs/>
                      </w:rPr>
                    </w:pPr>
                    <w:r>
                      <w:rPr>
                        <w:b/>
                        <w:bCs/>
                      </w:rPr>
                      <w:t>1/18/2011</w:t>
                    </w:r>
                  </w:p>
                </w:tc>
              </w:sdtContent>
            </w:sdt>
          </w:tr>
        </w:tbl>
        <w:p w:rsidR="00731842" w:rsidRDefault="00731842"/>
        <w:p w:rsidR="00731842" w:rsidRDefault="00731842"/>
        <w:tbl>
          <w:tblPr>
            <w:tblpPr w:leftFromText="187" w:rightFromText="187" w:horzAnchor="margin" w:tblpXSpec="center" w:tblpYSpec="bottom"/>
            <w:tblW w:w="5000" w:type="pct"/>
            <w:tblLook w:val="04A0"/>
          </w:tblPr>
          <w:tblGrid>
            <w:gridCol w:w="9242"/>
          </w:tblGrid>
          <w:tr w:rsidR="00731842">
            <w:sdt>
              <w:sdtPr>
                <w:rPr>
                  <w:b/>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731842" w:rsidRPr="00731842" w:rsidRDefault="00731842" w:rsidP="00731842">
                    <w:pPr>
                      <w:pStyle w:val="NoSpacing"/>
                      <w:rPr>
                        <w:b/>
                      </w:rPr>
                    </w:pPr>
                    <w:r w:rsidRPr="00731842">
                      <w:rPr>
                        <w:b/>
                      </w:rPr>
                      <w:t>ABSTRACT</w:t>
                    </w:r>
                  </w:p>
                </w:tc>
              </w:sdtContent>
            </w:sdt>
          </w:tr>
        </w:tbl>
        <w:p w:rsidR="00731842" w:rsidRDefault="00731842"/>
        <w:p w:rsidR="00154C5B" w:rsidRDefault="00731842">
          <w:pPr>
            <w:rPr>
              <w:rStyle w:val="Strong"/>
              <w:b w:val="0"/>
              <w:bCs w:val="0"/>
              <w:u w:val="single"/>
            </w:rPr>
            <w:sectPr w:rsidR="00154C5B" w:rsidSect="00731842">
              <w:headerReference w:type="default" r:id="rId9"/>
              <w:footerReference w:type="default" r:id="rId10"/>
              <w:pgSz w:w="11906" w:h="16838"/>
              <w:pgMar w:top="1440" w:right="1440" w:bottom="1440" w:left="1440" w:header="708" w:footer="708" w:gutter="0"/>
              <w:cols w:space="708"/>
              <w:titlePg/>
              <w:docGrid w:linePitch="360"/>
            </w:sectPr>
          </w:pPr>
          <w:r>
            <w:rPr>
              <w:rStyle w:val="Strong"/>
              <w:b w:val="0"/>
              <w:bCs w:val="0"/>
              <w:u w:val="single"/>
            </w:rPr>
            <w:br w:type="page"/>
          </w:r>
        </w:p>
        <w:p w:rsidR="00731842" w:rsidRDefault="00570318">
          <w:pPr>
            <w:rPr>
              <w:rStyle w:val="Strong"/>
              <w:u w:val="single"/>
            </w:rPr>
          </w:pPr>
        </w:p>
      </w:sdtContent>
    </w:sdt>
    <w:sdt>
      <w:sdtPr>
        <w:rPr>
          <w:rFonts w:asciiTheme="minorHAnsi" w:eastAsiaTheme="minorHAnsi" w:hAnsiTheme="minorHAnsi" w:cstheme="minorBidi"/>
          <w:b w:val="0"/>
          <w:bCs w:val="0"/>
          <w:color w:val="auto"/>
          <w:sz w:val="22"/>
          <w:szCs w:val="22"/>
          <w:lang w:val="en-GB"/>
        </w:rPr>
        <w:id w:val="1405882"/>
        <w:docPartObj>
          <w:docPartGallery w:val="Table of Contents"/>
          <w:docPartUnique/>
        </w:docPartObj>
      </w:sdtPr>
      <w:sdtContent>
        <w:p w:rsidR="00731842" w:rsidRDefault="00731842">
          <w:pPr>
            <w:pStyle w:val="TOCHeading"/>
          </w:pPr>
          <w:r>
            <w:t>Table of Contents</w:t>
          </w:r>
        </w:p>
        <w:p w:rsidR="00F118FE" w:rsidRDefault="00570318">
          <w:pPr>
            <w:pStyle w:val="TOC1"/>
            <w:tabs>
              <w:tab w:val="right" w:leader="dot" w:pos="9016"/>
            </w:tabs>
            <w:rPr>
              <w:rFonts w:eastAsiaTheme="minorEastAsia"/>
              <w:noProof/>
              <w:lang w:eastAsia="en-GB"/>
            </w:rPr>
          </w:pPr>
          <w:r>
            <w:fldChar w:fldCharType="begin"/>
          </w:r>
          <w:r w:rsidR="00731842">
            <w:instrText xml:space="preserve"> TOC \o "1-3" \h \z \u </w:instrText>
          </w:r>
          <w:r>
            <w:fldChar w:fldCharType="separate"/>
          </w:r>
          <w:hyperlink w:anchor="_Toc315040760" w:history="1">
            <w:r w:rsidR="00F118FE" w:rsidRPr="00021B6E">
              <w:rPr>
                <w:rStyle w:val="Hyperlink"/>
                <w:noProof/>
              </w:rPr>
              <w:t>1. Introduction</w:t>
            </w:r>
            <w:r w:rsidR="00F118FE">
              <w:rPr>
                <w:noProof/>
                <w:webHidden/>
              </w:rPr>
              <w:tab/>
            </w:r>
            <w:r w:rsidR="00F118FE">
              <w:rPr>
                <w:noProof/>
                <w:webHidden/>
              </w:rPr>
              <w:fldChar w:fldCharType="begin"/>
            </w:r>
            <w:r w:rsidR="00F118FE">
              <w:rPr>
                <w:noProof/>
                <w:webHidden/>
              </w:rPr>
              <w:instrText xml:space="preserve"> PAGEREF _Toc315040760 \h </w:instrText>
            </w:r>
            <w:r w:rsidR="00F118FE">
              <w:rPr>
                <w:noProof/>
                <w:webHidden/>
              </w:rPr>
            </w:r>
            <w:r w:rsidR="00F118FE">
              <w:rPr>
                <w:noProof/>
                <w:webHidden/>
              </w:rPr>
              <w:fldChar w:fldCharType="separate"/>
            </w:r>
            <w:r w:rsidR="00F118FE">
              <w:rPr>
                <w:noProof/>
                <w:webHidden/>
              </w:rPr>
              <w:t>1</w:t>
            </w:r>
            <w:r w:rsidR="00F118FE">
              <w:rPr>
                <w:noProof/>
                <w:webHidden/>
              </w:rPr>
              <w:fldChar w:fldCharType="end"/>
            </w:r>
          </w:hyperlink>
        </w:p>
        <w:p w:rsidR="00F118FE" w:rsidRDefault="00F118FE">
          <w:pPr>
            <w:pStyle w:val="TOC2"/>
            <w:tabs>
              <w:tab w:val="right" w:leader="dot" w:pos="9016"/>
            </w:tabs>
            <w:rPr>
              <w:rFonts w:eastAsiaTheme="minorEastAsia"/>
              <w:noProof/>
              <w:lang w:eastAsia="en-GB"/>
            </w:rPr>
          </w:pPr>
          <w:hyperlink w:anchor="_Toc315040761" w:history="1">
            <w:r w:rsidRPr="00021B6E">
              <w:rPr>
                <w:rStyle w:val="Hyperlink"/>
                <w:noProof/>
              </w:rPr>
              <w:t>1.1 Initial Design Basis – Stage 1</w:t>
            </w:r>
            <w:r>
              <w:rPr>
                <w:noProof/>
                <w:webHidden/>
              </w:rPr>
              <w:tab/>
            </w:r>
            <w:r>
              <w:rPr>
                <w:noProof/>
                <w:webHidden/>
              </w:rPr>
              <w:fldChar w:fldCharType="begin"/>
            </w:r>
            <w:r>
              <w:rPr>
                <w:noProof/>
                <w:webHidden/>
              </w:rPr>
              <w:instrText xml:space="preserve"> PAGEREF _Toc315040761 \h </w:instrText>
            </w:r>
            <w:r>
              <w:rPr>
                <w:noProof/>
                <w:webHidden/>
              </w:rPr>
            </w:r>
            <w:r>
              <w:rPr>
                <w:noProof/>
                <w:webHidden/>
              </w:rPr>
              <w:fldChar w:fldCharType="separate"/>
            </w:r>
            <w:r>
              <w:rPr>
                <w:noProof/>
                <w:webHidden/>
              </w:rPr>
              <w:t>1</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2" w:history="1">
            <w:r w:rsidRPr="00021B6E">
              <w:rPr>
                <w:rStyle w:val="Hyperlink"/>
                <w:noProof/>
              </w:rPr>
              <w:t>1.1.1 Focus Resources</w:t>
            </w:r>
            <w:r>
              <w:rPr>
                <w:noProof/>
                <w:webHidden/>
              </w:rPr>
              <w:tab/>
            </w:r>
            <w:r>
              <w:rPr>
                <w:noProof/>
                <w:webHidden/>
              </w:rPr>
              <w:fldChar w:fldCharType="begin"/>
            </w:r>
            <w:r>
              <w:rPr>
                <w:noProof/>
                <w:webHidden/>
              </w:rPr>
              <w:instrText xml:space="preserve"> PAGEREF _Toc315040762 \h </w:instrText>
            </w:r>
            <w:r>
              <w:rPr>
                <w:noProof/>
                <w:webHidden/>
              </w:rPr>
            </w:r>
            <w:r>
              <w:rPr>
                <w:noProof/>
                <w:webHidden/>
              </w:rPr>
              <w:fldChar w:fldCharType="separate"/>
            </w:r>
            <w:r>
              <w:rPr>
                <w:noProof/>
                <w:webHidden/>
              </w:rPr>
              <w:t>2</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3" w:history="1">
            <w:r w:rsidRPr="00021B6E">
              <w:rPr>
                <w:rStyle w:val="Hyperlink"/>
                <w:noProof/>
              </w:rPr>
              <w:t>1.1.2 Water Requirement</w:t>
            </w:r>
            <w:r>
              <w:rPr>
                <w:noProof/>
                <w:webHidden/>
              </w:rPr>
              <w:tab/>
            </w:r>
            <w:r>
              <w:rPr>
                <w:noProof/>
                <w:webHidden/>
              </w:rPr>
              <w:fldChar w:fldCharType="begin"/>
            </w:r>
            <w:r>
              <w:rPr>
                <w:noProof/>
                <w:webHidden/>
              </w:rPr>
              <w:instrText xml:space="preserve"> PAGEREF _Toc315040763 \h </w:instrText>
            </w:r>
            <w:r>
              <w:rPr>
                <w:noProof/>
                <w:webHidden/>
              </w:rPr>
            </w:r>
            <w:r>
              <w:rPr>
                <w:noProof/>
                <w:webHidden/>
              </w:rPr>
              <w:fldChar w:fldCharType="separate"/>
            </w:r>
            <w:r>
              <w:rPr>
                <w:noProof/>
                <w:webHidden/>
              </w:rPr>
              <w:t>2</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4" w:history="1">
            <w:r w:rsidRPr="00021B6E">
              <w:rPr>
                <w:rStyle w:val="Hyperlink"/>
                <w:noProof/>
              </w:rPr>
              <w:t>1.1.3 Air Requirement</w:t>
            </w:r>
            <w:r>
              <w:rPr>
                <w:noProof/>
                <w:webHidden/>
              </w:rPr>
              <w:tab/>
            </w:r>
            <w:r>
              <w:rPr>
                <w:noProof/>
                <w:webHidden/>
              </w:rPr>
              <w:fldChar w:fldCharType="begin"/>
            </w:r>
            <w:r>
              <w:rPr>
                <w:noProof/>
                <w:webHidden/>
              </w:rPr>
              <w:instrText xml:space="preserve"> PAGEREF _Toc315040764 \h </w:instrText>
            </w:r>
            <w:r>
              <w:rPr>
                <w:noProof/>
                <w:webHidden/>
              </w:rPr>
            </w:r>
            <w:r>
              <w:rPr>
                <w:noProof/>
                <w:webHidden/>
              </w:rPr>
              <w:fldChar w:fldCharType="separate"/>
            </w:r>
            <w:r>
              <w:rPr>
                <w:noProof/>
                <w:webHidden/>
              </w:rPr>
              <w:t>3</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5" w:history="1">
            <w:r w:rsidRPr="00021B6E">
              <w:rPr>
                <w:rStyle w:val="Hyperlink"/>
                <w:noProof/>
              </w:rPr>
              <w:t>1.1.4 Food Requirement</w:t>
            </w:r>
            <w:r>
              <w:rPr>
                <w:noProof/>
                <w:webHidden/>
              </w:rPr>
              <w:tab/>
            </w:r>
            <w:r>
              <w:rPr>
                <w:noProof/>
                <w:webHidden/>
              </w:rPr>
              <w:fldChar w:fldCharType="begin"/>
            </w:r>
            <w:r>
              <w:rPr>
                <w:noProof/>
                <w:webHidden/>
              </w:rPr>
              <w:instrText xml:space="preserve"> PAGEREF _Toc315040765 \h </w:instrText>
            </w:r>
            <w:r>
              <w:rPr>
                <w:noProof/>
                <w:webHidden/>
              </w:rPr>
            </w:r>
            <w:r>
              <w:rPr>
                <w:noProof/>
                <w:webHidden/>
              </w:rPr>
              <w:fldChar w:fldCharType="separate"/>
            </w:r>
            <w:r>
              <w:rPr>
                <w:noProof/>
                <w:webHidden/>
              </w:rPr>
              <w:t>3</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6" w:history="1">
            <w:r w:rsidRPr="00021B6E">
              <w:rPr>
                <w:rStyle w:val="Hyperlink"/>
                <w:noProof/>
              </w:rPr>
              <w:t>1.1.6 Thermal Energy Requirement</w:t>
            </w:r>
            <w:r>
              <w:rPr>
                <w:noProof/>
                <w:webHidden/>
              </w:rPr>
              <w:tab/>
            </w:r>
            <w:r>
              <w:rPr>
                <w:noProof/>
                <w:webHidden/>
              </w:rPr>
              <w:fldChar w:fldCharType="begin"/>
            </w:r>
            <w:r>
              <w:rPr>
                <w:noProof/>
                <w:webHidden/>
              </w:rPr>
              <w:instrText xml:space="preserve"> PAGEREF _Toc315040766 \h </w:instrText>
            </w:r>
            <w:r>
              <w:rPr>
                <w:noProof/>
                <w:webHidden/>
              </w:rPr>
            </w:r>
            <w:r>
              <w:rPr>
                <w:noProof/>
                <w:webHidden/>
              </w:rPr>
              <w:fldChar w:fldCharType="separate"/>
            </w:r>
            <w:r>
              <w:rPr>
                <w:noProof/>
                <w:webHidden/>
              </w:rPr>
              <w:t>5</w:t>
            </w:r>
            <w:r>
              <w:rPr>
                <w:noProof/>
                <w:webHidden/>
              </w:rPr>
              <w:fldChar w:fldCharType="end"/>
            </w:r>
          </w:hyperlink>
        </w:p>
        <w:p w:rsidR="00F118FE" w:rsidRDefault="00F118FE">
          <w:pPr>
            <w:pStyle w:val="TOC3"/>
            <w:tabs>
              <w:tab w:val="right" w:leader="dot" w:pos="9016"/>
            </w:tabs>
            <w:rPr>
              <w:rFonts w:eastAsiaTheme="minorEastAsia"/>
              <w:noProof/>
              <w:lang w:eastAsia="en-GB"/>
            </w:rPr>
          </w:pPr>
          <w:hyperlink w:anchor="_Toc315040767" w:history="1">
            <w:r w:rsidRPr="00021B6E">
              <w:rPr>
                <w:rStyle w:val="Hyperlink"/>
                <w:noProof/>
              </w:rPr>
              <w:t>1.1.7 Biomass Requirement</w:t>
            </w:r>
            <w:r>
              <w:rPr>
                <w:noProof/>
                <w:webHidden/>
              </w:rPr>
              <w:tab/>
            </w:r>
            <w:r>
              <w:rPr>
                <w:noProof/>
                <w:webHidden/>
              </w:rPr>
              <w:fldChar w:fldCharType="begin"/>
            </w:r>
            <w:r>
              <w:rPr>
                <w:noProof/>
                <w:webHidden/>
              </w:rPr>
              <w:instrText xml:space="preserve"> PAGEREF _Toc315040767 \h </w:instrText>
            </w:r>
            <w:r>
              <w:rPr>
                <w:noProof/>
                <w:webHidden/>
              </w:rPr>
            </w:r>
            <w:r>
              <w:rPr>
                <w:noProof/>
                <w:webHidden/>
              </w:rPr>
              <w:fldChar w:fldCharType="separate"/>
            </w:r>
            <w:r>
              <w:rPr>
                <w:noProof/>
                <w:webHidden/>
              </w:rPr>
              <w:t>5</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68" w:history="1">
            <w:r w:rsidRPr="00021B6E">
              <w:rPr>
                <w:rStyle w:val="Hyperlink"/>
                <w:noProof/>
              </w:rPr>
              <w:t>STAGE 2</w:t>
            </w:r>
            <w:r>
              <w:rPr>
                <w:noProof/>
                <w:webHidden/>
              </w:rPr>
              <w:tab/>
            </w:r>
            <w:r>
              <w:rPr>
                <w:noProof/>
                <w:webHidden/>
              </w:rPr>
              <w:fldChar w:fldCharType="begin"/>
            </w:r>
            <w:r>
              <w:rPr>
                <w:noProof/>
                <w:webHidden/>
              </w:rPr>
              <w:instrText xml:space="preserve"> PAGEREF _Toc315040768 \h </w:instrText>
            </w:r>
            <w:r>
              <w:rPr>
                <w:noProof/>
                <w:webHidden/>
              </w:rPr>
            </w:r>
            <w:r>
              <w:rPr>
                <w:noProof/>
                <w:webHidden/>
              </w:rPr>
              <w:fldChar w:fldCharType="separate"/>
            </w:r>
            <w:r>
              <w:rPr>
                <w:noProof/>
                <w:webHidden/>
              </w:rPr>
              <w:t>6</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69" w:history="1">
            <w:r w:rsidRPr="00021B6E">
              <w:rPr>
                <w:rStyle w:val="Hyperlink"/>
                <w:noProof/>
              </w:rPr>
              <w:t>Process Selection</w:t>
            </w:r>
            <w:r>
              <w:rPr>
                <w:noProof/>
                <w:webHidden/>
              </w:rPr>
              <w:tab/>
            </w:r>
            <w:r>
              <w:rPr>
                <w:noProof/>
                <w:webHidden/>
              </w:rPr>
              <w:fldChar w:fldCharType="begin"/>
            </w:r>
            <w:r>
              <w:rPr>
                <w:noProof/>
                <w:webHidden/>
              </w:rPr>
              <w:instrText xml:space="preserve"> PAGEREF _Toc315040769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0" w:history="1">
            <w:r w:rsidRPr="00021B6E">
              <w:rPr>
                <w:rStyle w:val="Hyperlink"/>
                <w:noProof/>
              </w:rPr>
              <w:t>Process Description</w:t>
            </w:r>
            <w:r>
              <w:rPr>
                <w:noProof/>
                <w:webHidden/>
              </w:rPr>
              <w:tab/>
            </w:r>
            <w:r>
              <w:rPr>
                <w:noProof/>
                <w:webHidden/>
              </w:rPr>
              <w:fldChar w:fldCharType="begin"/>
            </w:r>
            <w:r>
              <w:rPr>
                <w:noProof/>
                <w:webHidden/>
              </w:rPr>
              <w:instrText xml:space="preserve"> PAGEREF _Toc315040770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1" w:history="1">
            <w:r w:rsidRPr="00021B6E">
              <w:rPr>
                <w:rStyle w:val="Hyperlink"/>
                <w:noProof/>
              </w:rPr>
              <w:t>Process Chemistry and Data Available</w:t>
            </w:r>
            <w:r>
              <w:rPr>
                <w:noProof/>
                <w:webHidden/>
              </w:rPr>
              <w:tab/>
            </w:r>
            <w:r>
              <w:rPr>
                <w:noProof/>
                <w:webHidden/>
              </w:rPr>
              <w:fldChar w:fldCharType="begin"/>
            </w:r>
            <w:r>
              <w:rPr>
                <w:noProof/>
                <w:webHidden/>
              </w:rPr>
              <w:instrText xml:space="preserve"> PAGEREF _Toc315040771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2" w:history="1">
            <w:r w:rsidRPr="00021B6E">
              <w:rPr>
                <w:rStyle w:val="Hyperlink"/>
                <w:noProof/>
              </w:rPr>
              <w:t>Process Flow Diagram (PFD)</w:t>
            </w:r>
            <w:r>
              <w:rPr>
                <w:noProof/>
                <w:webHidden/>
              </w:rPr>
              <w:tab/>
            </w:r>
            <w:r>
              <w:rPr>
                <w:noProof/>
                <w:webHidden/>
              </w:rPr>
              <w:fldChar w:fldCharType="begin"/>
            </w:r>
            <w:r>
              <w:rPr>
                <w:noProof/>
                <w:webHidden/>
              </w:rPr>
              <w:instrText xml:space="preserve"> PAGEREF _Toc315040772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3" w:history="1">
            <w:r w:rsidRPr="00021B6E">
              <w:rPr>
                <w:rStyle w:val="Hyperlink"/>
                <w:noProof/>
              </w:rPr>
              <w:t>Material and Energy Balances</w:t>
            </w:r>
            <w:r>
              <w:rPr>
                <w:noProof/>
                <w:webHidden/>
              </w:rPr>
              <w:tab/>
            </w:r>
            <w:r>
              <w:rPr>
                <w:noProof/>
                <w:webHidden/>
              </w:rPr>
              <w:fldChar w:fldCharType="begin"/>
            </w:r>
            <w:r>
              <w:rPr>
                <w:noProof/>
                <w:webHidden/>
              </w:rPr>
              <w:instrText xml:space="preserve"> PAGEREF _Toc315040773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4" w:history="1">
            <w:r w:rsidRPr="00021B6E">
              <w:rPr>
                <w:rStyle w:val="Hyperlink"/>
                <w:noProof/>
              </w:rPr>
              <w:t>Equipment List</w:t>
            </w:r>
            <w:r>
              <w:rPr>
                <w:noProof/>
                <w:webHidden/>
              </w:rPr>
              <w:tab/>
            </w:r>
            <w:r>
              <w:rPr>
                <w:noProof/>
                <w:webHidden/>
              </w:rPr>
              <w:fldChar w:fldCharType="begin"/>
            </w:r>
            <w:r>
              <w:rPr>
                <w:noProof/>
                <w:webHidden/>
              </w:rPr>
              <w:instrText xml:space="preserve"> PAGEREF _Toc315040774 \h </w:instrText>
            </w:r>
            <w:r>
              <w:rPr>
                <w:noProof/>
                <w:webHidden/>
              </w:rPr>
            </w:r>
            <w:r>
              <w:rPr>
                <w:noProof/>
                <w:webHidden/>
              </w:rPr>
              <w:fldChar w:fldCharType="separate"/>
            </w:r>
            <w:r>
              <w:rPr>
                <w:noProof/>
                <w:webHidden/>
              </w:rPr>
              <w:t>7</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5" w:history="1">
            <w:r w:rsidRPr="00021B6E">
              <w:rPr>
                <w:rStyle w:val="Hyperlink"/>
                <w:noProof/>
              </w:rPr>
              <w:t>Specification and Data Sheets</w:t>
            </w:r>
            <w:r>
              <w:rPr>
                <w:noProof/>
                <w:webHidden/>
              </w:rPr>
              <w:tab/>
            </w:r>
            <w:r>
              <w:rPr>
                <w:noProof/>
                <w:webHidden/>
              </w:rPr>
              <w:fldChar w:fldCharType="begin"/>
            </w:r>
            <w:r>
              <w:rPr>
                <w:noProof/>
                <w:webHidden/>
              </w:rPr>
              <w:instrText xml:space="preserve"> PAGEREF _Toc315040775 \h </w:instrText>
            </w:r>
            <w:r>
              <w:rPr>
                <w:noProof/>
                <w:webHidden/>
              </w:rPr>
            </w:r>
            <w:r>
              <w:rPr>
                <w:noProof/>
                <w:webHidden/>
              </w:rPr>
              <w:fldChar w:fldCharType="separate"/>
            </w:r>
            <w:r>
              <w:rPr>
                <w:noProof/>
                <w:webHidden/>
              </w:rPr>
              <w:t>8</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6" w:history="1">
            <w:r w:rsidRPr="00021B6E">
              <w:rPr>
                <w:rStyle w:val="Hyperlink"/>
                <w:noProof/>
              </w:rPr>
              <w:t>Operating Procedures (including start up and shutdown)</w:t>
            </w:r>
            <w:r>
              <w:rPr>
                <w:noProof/>
                <w:webHidden/>
              </w:rPr>
              <w:tab/>
            </w:r>
            <w:r>
              <w:rPr>
                <w:noProof/>
                <w:webHidden/>
              </w:rPr>
              <w:fldChar w:fldCharType="begin"/>
            </w:r>
            <w:r>
              <w:rPr>
                <w:noProof/>
                <w:webHidden/>
              </w:rPr>
              <w:instrText xml:space="preserve"> PAGEREF _Toc315040776 \h </w:instrText>
            </w:r>
            <w:r>
              <w:rPr>
                <w:noProof/>
                <w:webHidden/>
              </w:rPr>
            </w:r>
            <w:r>
              <w:rPr>
                <w:noProof/>
                <w:webHidden/>
              </w:rPr>
              <w:fldChar w:fldCharType="separate"/>
            </w:r>
            <w:r>
              <w:rPr>
                <w:noProof/>
                <w:webHidden/>
              </w:rPr>
              <w:t>8</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7" w:history="1">
            <w:r w:rsidRPr="00021B6E">
              <w:rPr>
                <w:rStyle w:val="Hyperlink"/>
                <w:noProof/>
              </w:rPr>
              <w:t>Proposed Plant Layout</w:t>
            </w:r>
            <w:r>
              <w:rPr>
                <w:noProof/>
                <w:webHidden/>
              </w:rPr>
              <w:tab/>
            </w:r>
            <w:r>
              <w:rPr>
                <w:noProof/>
                <w:webHidden/>
              </w:rPr>
              <w:fldChar w:fldCharType="begin"/>
            </w:r>
            <w:r>
              <w:rPr>
                <w:noProof/>
                <w:webHidden/>
              </w:rPr>
              <w:instrText xml:space="preserve"> PAGEREF _Toc315040777 \h </w:instrText>
            </w:r>
            <w:r>
              <w:rPr>
                <w:noProof/>
                <w:webHidden/>
              </w:rPr>
            </w:r>
            <w:r>
              <w:rPr>
                <w:noProof/>
                <w:webHidden/>
              </w:rPr>
              <w:fldChar w:fldCharType="separate"/>
            </w:r>
            <w:r>
              <w:rPr>
                <w:noProof/>
                <w:webHidden/>
              </w:rPr>
              <w:t>8</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8" w:history="1">
            <w:r w:rsidRPr="00021B6E">
              <w:rPr>
                <w:rStyle w:val="Hyperlink"/>
                <w:noProof/>
              </w:rPr>
              <w:t>Environmental Impact Assessment</w:t>
            </w:r>
            <w:r>
              <w:rPr>
                <w:noProof/>
                <w:webHidden/>
              </w:rPr>
              <w:tab/>
            </w:r>
            <w:r>
              <w:rPr>
                <w:noProof/>
                <w:webHidden/>
              </w:rPr>
              <w:fldChar w:fldCharType="begin"/>
            </w:r>
            <w:r>
              <w:rPr>
                <w:noProof/>
                <w:webHidden/>
              </w:rPr>
              <w:instrText xml:space="preserve"> PAGEREF _Toc315040778 \h </w:instrText>
            </w:r>
            <w:r>
              <w:rPr>
                <w:noProof/>
                <w:webHidden/>
              </w:rPr>
            </w:r>
            <w:r>
              <w:rPr>
                <w:noProof/>
                <w:webHidden/>
              </w:rPr>
              <w:fldChar w:fldCharType="separate"/>
            </w:r>
            <w:r>
              <w:rPr>
                <w:noProof/>
                <w:webHidden/>
              </w:rPr>
              <w:t>8</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79" w:history="1">
            <w:r w:rsidRPr="00021B6E">
              <w:rPr>
                <w:rStyle w:val="Hyperlink"/>
                <w:noProof/>
              </w:rPr>
              <w:t>Process Safety</w:t>
            </w:r>
            <w:r>
              <w:rPr>
                <w:noProof/>
                <w:webHidden/>
              </w:rPr>
              <w:tab/>
            </w:r>
            <w:r>
              <w:rPr>
                <w:noProof/>
                <w:webHidden/>
              </w:rPr>
              <w:fldChar w:fldCharType="begin"/>
            </w:r>
            <w:r>
              <w:rPr>
                <w:noProof/>
                <w:webHidden/>
              </w:rPr>
              <w:instrText xml:space="preserve"> PAGEREF _Toc315040779 \h </w:instrText>
            </w:r>
            <w:r>
              <w:rPr>
                <w:noProof/>
                <w:webHidden/>
              </w:rPr>
            </w:r>
            <w:r>
              <w:rPr>
                <w:noProof/>
                <w:webHidden/>
              </w:rPr>
              <w:fldChar w:fldCharType="separate"/>
            </w:r>
            <w:r>
              <w:rPr>
                <w:noProof/>
                <w:webHidden/>
              </w:rPr>
              <w:t>8</w:t>
            </w:r>
            <w:r>
              <w:rPr>
                <w:noProof/>
                <w:webHidden/>
              </w:rPr>
              <w:fldChar w:fldCharType="end"/>
            </w:r>
          </w:hyperlink>
        </w:p>
        <w:p w:rsidR="00F118FE" w:rsidRDefault="00F118FE">
          <w:pPr>
            <w:pStyle w:val="TOC1"/>
            <w:tabs>
              <w:tab w:val="right" w:leader="dot" w:pos="9016"/>
            </w:tabs>
            <w:rPr>
              <w:rFonts w:eastAsiaTheme="minorEastAsia"/>
              <w:noProof/>
              <w:lang w:eastAsia="en-GB"/>
            </w:rPr>
          </w:pPr>
          <w:hyperlink w:anchor="_Toc315040780" w:history="1">
            <w:r w:rsidRPr="00021B6E">
              <w:rPr>
                <w:rStyle w:val="Hyperlink"/>
                <w:noProof/>
              </w:rPr>
              <w:t>Economic Assessment</w:t>
            </w:r>
            <w:r>
              <w:rPr>
                <w:noProof/>
                <w:webHidden/>
              </w:rPr>
              <w:tab/>
            </w:r>
            <w:r>
              <w:rPr>
                <w:noProof/>
                <w:webHidden/>
              </w:rPr>
              <w:fldChar w:fldCharType="begin"/>
            </w:r>
            <w:r>
              <w:rPr>
                <w:noProof/>
                <w:webHidden/>
              </w:rPr>
              <w:instrText xml:space="preserve"> PAGEREF _Toc315040780 \h </w:instrText>
            </w:r>
            <w:r>
              <w:rPr>
                <w:noProof/>
                <w:webHidden/>
              </w:rPr>
            </w:r>
            <w:r>
              <w:rPr>
                <w:noProof/>
                <w:webHidden/>
              </w:rPr>
              <w:fldChar w:fldCharType="separate"/>
            </w:r>
            <w:r>
              <w:rPr>
                <w:noProof/>
                <w:webHidden/>
              </w:rPr>
              <w:t>8</w:t>
            </w:r>
            <w:r>
              <w:rPr>
                <w:noProof/>
                <w:webHidden/>
              </w:rPr>
              <w:fldChar w:fldCharType="end"/>
            </w:r>
          </w:hyperlink>
        </w:p>
        <w:p w:rsidR="00731842" w:rsidRDefault="00570318">
          <w:r>
            <w:fldChar w:fldCharType="end"/>
          </w:r>
        </w:p>
      </w:sdtContent>
    </w:sdt>
    <w:p w:rsidR="00154C5B" w:rsidRDefault="00731842">
      <w:pPr>
        <w:rPr>
          <w:rStyle w:val="Strong"/>
          <w:u w:val="single"/>
        </w:rPr>
        <w:sectPr w:rsidR="00154C5B" w:rsidSect="00154C5B">
          <w:footerReference w:type="default" r:id="rId11"/>
          <w:footerReference w:type="first" r:id="rId12"/>
          <w:pgSz w:w="11906" w:h="16838"/>
          <w:pgMar w:top="1440" w:right="1440" w:bottom="1440" w:left="1440" w:header="708" w:footer="708" w:gutter="0"/>
          <w:pgNumType w:start="1"/>
          <w:cols w:space="708"/>
          <w:titlePg/>
          <w:docGrid w:linePitch="360"/>
        </w:sectPr>
      </w:pPr>
      <w:r>
        <w:rPr>
          <w:rStyle w:val="Strong"/>
          <w:u w:val="single"/>
        </w:rPr>
        <w:br w:type="page"/>
      </w:r>
    </w:p>
    <w:p w:rsidR="00731842" w:rsidRDefault="00731842">
      <w:pPr>
        <w:rPr>
          <w:rStyle w:val="Strong"/>
          <w:u w:val="single"/>
        </w:rPr>
      </w:pPr>
    </w:p>
    <w:p w:rsidR="00731842" w:rsidRDefault="0025523A" w:rsidP="00731842">
      <w:pPr>
        <w:pStyle w:val="Heading1"/>
      </w:pPr>
      <w:bookmarkStart w:id="0" w:name="_Toc315040760"/>
      <w:r>
        <w:t xml:space="preserve">1. </w:t>
      </w:r>
      <w:r w:rsidR="009F5464">
        <w:t>Introduction</w:t>
      </w:r>
      <w:bookmarkEnd w:id="0"/>
      <w:r w:rsidR="009F5464">
        <w:t xml:space="preserve"> </w:t>
      </w:r>
    </w:p>
    <w:p w:rsidR="00731842" w:rsidRDefault="00731842" w:rsidP="00731842"/>
    <w:p w:rsidR="00731842" w:rsidRDefault="00731842" w:rsidP="00731842">
      <w:r w:rsidRPr="003E7116">
        <w:rPr>
          <w:highlight w:val="red"/>
        </w:rPr>
        <w:t>The basic design brief is supplied by the academic supervisors, but the group should expand and comment on it.</w:t>
      </w:r>
      <w:r>
        <w:br/>
      </w:r>
    </w:p>
    <w:p w:rsidR="003E7116" w:rsidRDefault="003E7116" w:rsidP="00731842">
      <w:pPr>
        <w:rPr>
          <w:b/>
        </w:rPr>
      </w:pPr>
      <w:r>
        <w:rPr>
          <w:b/>
        </w:rPr>
        <w:t>Official Project Brief</w:t>
      </w:r>
    </w:p>
    <w:p w:rsidR="003E7116" w:rsidRDefault="003E7116" w:rsidP="00731842">
      <w:r>
        <w:t>It has been planned that a re-supply mission should return to Mars every 18 months, with the main resources re-supplied being water, oxygen and food. With the current cost of the re-supplement estimated at £1 M/kg, there is a clear need for intensive onsite recycling of the resources, including water, air and waste. Your company has been hired to develop an integrated recycling solution, with an objective to minimize the weight of the re-supplement cargo.</w:t>
      </w:r>
      <w:r>
        <w:br/>
      </w:r>
      <w:r>
        <w:br/>
        <w:t xml:space="preserve">Other technologies that should be explored along with the </w:t>
      </w:r>
      <w:proofErr w:type="gramStart"/>
      <w:r>
        <w:t>recycling,</w:t>
      </w:r>
      <w:proofErr w:type="gramEnd"/>
      <w:r>
        <w:t xml:space="preserve"> include collection and purification of water on Mars and local production of food stock (high protein vegetables etc).  The primary source of energy for the Martial station will be provided by a nuclear reactor with up to 50 </w:t>
      </w:r>
      <w:proofErr w:type="spellStart"/>
      <w:r>
        <w:t>MWe</w:t>
      </w:r>
      <w:proofErr w:type="spellEnd"/>
      <w:r>
        <w:t xml:space="preserve"> capacity.</w:t>
      </w:r>
    </w:p>
    <w:p w:rsidR="003E7116" w:rsidRDefault="003E7116" w:rsidP="00731842">
      <w:pPr>
        <w:rPr>
          <w:b/>
        </w:rPr>
      </w:pPr>
      <w:r>
        <w:rPr>
          <w:b/>
        </w:rPr>
        <w:t>Expand the brief</w:t>
      </w:r>
    </w:p>
    <w:p w:rsidR="009F5464" w:rsidRDefault="009F5464" w:rsidP="003E7116">
      <w:r>
        <w:t xml:space="preserve">The project brief outlines several </w:t>
      </w:r>
      <w:r w:rsidR="00F01E2D">
        <w:t xml:space="preserve">design </w:t>
      </w:r>
      <w:r>
        <w:t xml:space="preserve">objectives that </w:t>
      </w:r>
      <w:r w:rsidR="00F01E2D">
        <w:t>must be completed</w:t>
      </w:r>
      <w:r>
        <w:t>;</w:t>
      </w:r>
    </w:p>
    <w:p w:rsidR="009F5464" w:rsidRDefault="009F5464" w:rsidP="009F5464">
      <w:pPr>
        <w:pStyle w:val="ListParagraph"/>
        <w:numPr>
          <w:ilvl w:val="0"/>
          <w:numId w:val="5"/>
        </w:numPr>
      </w:pPr>
      <w:r>
        <w:t>Minimise the amount of resources that must be resupplied</w:t>
      </w:r>
    </w:p>
    <w:p w:rsidR="009F5464" w:rsidRDefault="009F5464" w:rsidP="009F5464">
      <w:pPr>
        <w:pStyle w:val="ListParagraph"/>
        <w:numPr>
          <w:ilvl w:val="0"/>
          <w:numId w:val="5"/>
        </w:numPr>
      </w:pPr>
      <w:r>
        <w:t>Develop an integrated recycling solution</w:t>
      </w:r>
    </w:p>
    <w:p w:rsidR="009F5464" w:rsidRDefault="009F5464" w:rsidP="009F5464">
      <w:pPr>
        <w:pStyle w:val="ListParagraph"/>
        <w:numPr>
          <w:ilvl w:val="0"/>
          <w:numId w:val="5"/>
        </w:numPr>
      </w:pPr>
      <w:r>
        <w:t>Explore alternative sources of resources on Mars</w:t>
      </w:r>
    </w:p>
    <w:p w:rsidR="003E7116" w:rsidRDefault="00F01E2D" w:rsidP="003E7116">
      <w:r>
        <w:t xml:space="preserve">The develop the design </w:t>
      </w:r>
      <w:proofErr w:type="gramStart"/>
      <w:r>
        <w:t>methodically,</w:t>
      </w:r>
      <w:proofErr w:type="gramEnd"/>
      <w:r>
        <w:t xml:space="preserve"> the overall project was separated into three key stages of development.</w:t>
      </w:r>
      <w:r w:rsidR="003E7116">
        <w:t xml:space="preserve">  Each stage would </w:t>
      </w:r>
      <w:r>
        <w:t>establish the design basis for the subsequent stage, enabling the life-support system to be designed systematically and efficiently.  This progressive approach enables the optimal system to be designed at each stage despite increasing stage complexity.</w:t>
      </w:r>
    </w:p>
    <w:p w:rsidR="003E7116" w:rsidRDefault="003E7116" w:rsidP="003E7116">
      <w:pPr>
        <w:pStyle w:val="ListParagraph"/>
        <w:numPr>
          <w:ilvl w:val="0"/>
          <w:numId w:val="4"/>
        </w:numPr>
      </w:pPr>
      <w:r>
        <w:t>Stage 1 – No resource recycling or utilisation of Mars resources</w:t>
      </w:r>
    </w:p>
    <w:p w:rsidR="003E7116" w:rsidRDefault="003E7116" w:rsidP="003E7116">
      <w:pPr>
        <w:pStyle w:val="ListParagraph"/>
        <w:numPr>
          <w:ilvl w:val="0"/>
          <w:numId w:val="4"/>
        </w:numPr>
      </w:pPr>
      <w:r>
        <w:t>Stage 2 – Integrated resource recycling but no utilisation of Mars resources</w:t>
      </w:r>
    </w:p>
    <w:p w:rsidR="003E7116" w:rsidRDefault="003E7116" w:rsidP="003E7116">
      <w:pPr>
        <w:pStyle w:val="ListParagraph"/>
        <w:numPr>
          <w:ilvl w:val="0"/>
          <w:numId w:val="4"/>
        </w:numPr>
      </w:pPr>
      <w:r>
        <w:t>Stage 3 – Integrated resource recycling with utilisation of Mars resources</w:t>
      </w:r>
    </w:p>
    <w:p w:rsidR="005A2672" w:rsidRDefault="0025523A" w:rsidP="005A2672">
      <w:pPr>
        <w:pStyle w:val="Heading2"/>
      </w:pPr>
      <w:bookmarkStart w:id="1" w:name="_Toc315040761"/>
      <w:r>
        <w:t xml:space="preserve">1.1 </w:t>
      </w:r>
      <w:r w:rsidR="00BE48AA">
        <w:t xml:space="preserve">Initial </w:t>
      </w:r>
      <w:r w:rsidR="005A2672">
        <w:t>Design Basis – Stage 1</w:t>
      </w:r>
      <w:bookmarkEnd w:id="1"/>
      <w:r w:rsidR="005A2672">
        <w:br/>
      </w:r>
    </w:p>
    <w:p w:rsidR="005A2672" w:rsidRDefault="005A2672" w:rsidP="005A2672">
      <w:r>
        <w:t xml:space="preserve">Stage 1 of the design, which utilises no recycling, </w:t>
      </w:r>
      <w:r w:rsidR="00F01E2D">
        <w:t xml:space="preserve">can be essentially considered the initial basis </w:t>
      </w:r>
      <w:proofErr w:type="spellStart"/>
      <w:proofErr w:type="gramStart"/>
      <w:r w:rsidR="00F01E2D">
        <w:t>fo</w:t>
      </w:r>
      <w:proofErr w:type="spellEnd"/>
      <w:proofErr w:type="gramEnd"/>
      <w:r w:rsidR="00F01E2D">
        <w:t xml:space="preserve"> the design.  This stage outlines the resupply requirements for the Mars station assuming that there is no life support system in place recycling resources.  This allows the maximum cost of resupply to be determined and thus the resupply cost design constraint to be calculated.  The resource requirements for the crew of 10 over the period of 18 months were calculated assuming there is no station resource producti</w:t>
      </w:r>
      <w:r w:rsidR="00AE39EA">
        <w:t>on.</w:t>
      </w:r>
    </w:p>
    <w:p w:rsidR="00AE39EA" w:rsidRPr="00AE39EA" w:rsidRDefault="0025523A" w:rsidP="00AE39EA">
      <w:pPr>
        <w:pStyle w:val="Heading3"/>
      </w:pPr>
      <w:bookmarkStart w:id="2" w:name="_Toc315040762"/>
      <w:r>
        <w:lastRenderedPageBreak/>
        <w:t xml:space="preserve">1.1.1 </w:t>
      </w:r>
      <w:r w:rsidR="00AE39EA">
        <w:t>Focus Resources</w:t>
      </w:r>
      <w:bookmarkEnd w:id="2"/>
      <w:r w:rsidR="00AE39EA">
        <w:br/>
      </w:r>
    </w:p>
    <w:p w:rsidR="005A2672" w:rsidRDefault="00AE39EA" w:rsidP="005A2672">
      <w:r>
        <w:t>The design of the life-support system requires identification of the resources required for life and a working environment to be maintained.  There are many present day examples of isolated systems, such as the International Space Station (ISS) or nuclear submarines, which have life support systems allowing them to remain isolated for long periods before being resupplied.  Using the ISS as a basis, several essential resources were identified which must be controlled for life to maintain the system.  These are</w:t>
      </w:r>
      <w:r w:rsidR="005A2672">
        <w:t xml:space="preserve"> (Hanford Reference);</w:t>
      </w:r>
    </w:p>
    <w:p w:rsidR="009F5464" w:rsidRDefault="005A2672" w:rsidP="005A2672">
      <w:pPr>
        <w:pStyle w:val="ListParagraph"/>
        <w:numPr>
          <w:ilvl w:val="0"/>
          <w:numId w:val="6"/>
        </w:numPr>
      </w:pPr>
      <w:r>
        <w:t>Water</w:t>
      </w:r>
    </w:p>
    <w:p w:rsidR="005A2672" w:rsidRDefault="005A2672" w:rsidP="005A2672">
      <w:pPr>
        <w:pStyle w:val="ListParagraph"/>
        <w:numPr>
          <w:ilvl w:val="0"/>
          <w:numId w:val="6"/>
        </w:numPr>
      </w:pPr>
      <w:r>
        <w:t>Air</w:t>
      </w:r>
    </w:p>
    <w:p w:rsidR="005A2672" w:rsidRDefault="005A2672" w:rsidP="005A2672">
      <w:pPr>
        <w:pStyle w:val="ListParagraph"/>
        <w:numPr>
          <w:ilvl w:val="0"/>
          <w:numId w:val="6"/>
        </w:numPr>
      </w:pPr>
      <w:r>
        <w:t>Waste</w:t>
      </w:r>
    </w:p>
    <w:p w:rsidR="00AE39EA" w:rsidRDefault="00AE39EA" w:rsidP="00AE39EA">
      <w:pPr>
        <w:pStyle w:val="ListParagraph"/>
        <w:numPr>
          <w:ilvl w:val="0"/>
          <w:numId w:val="6"/>
        </w:numPr>
      </w:pPr>
      <w:r>
        <w:t>Thermal Energy</w:t>
      </w:r>
    </w:p>
    <w:p w:rsidR="005A2672" w:rsidRDefault="005A2672" w:rsidP="005A2672">
      <w:pPr>
        <w:pStyle w:val="ListParagraph"/>
        <w:numPr>
          <w:ilvl w:val="0"/>
          <w:numId w:val="6"/>
        </w:numPr>
      </w:pPr>
      <w:r>
        <w:t>Biomass</w:t>
      </w:r>
    </w:p>
    <w:p w:rsidR="00AE39EA" w:rsidRDefault="00AE39EA" w:rsidP="005A2672">
      <w:pPr>
        <w:pStyle w:val="ListParagraph"/>
        <w:numPr>
          <w:ilvl w:val="0"/>
          <w:numId w:val="6"/>
        </w:numPr>
      </w:pPr>
      <w:r>
        <w:t>Food</w:t>
      </w:r>
    </w:p>
    <w:p w:rsidR="005A2672" w:rsidRDefault="00AE39EA" w:rsidP="005A2672">
      <w:r>
        <w:t xml:space="preserve">Therefore these are the resources which this design will focus upon.  The resupply rate for each resource </w:t>
      </w:r>
      <w:r w:rsidR="003B1D6A">
        <w:t>is determined below.</w:t>
      </w:r>
    </w:p>
    <w:p w:rsidR="003B1D6A" w:rsidRDefault="0025523A" w:rsidP="0025523A">
      <w:pPr>
        <w:pStyle w:val="Heading3"/>
      </w:pPr>
      <w:bookmarkStart w:id="3" w:name="_Toc315040763"/>
      <w:r>
        <w:t xml:space="preserve">1.1.2 </w:t>
      </w:r>
      <w:r w:rsidR="002E1CEC">
        <w:t>Water Requirement</w:t>
      </w:r>
      <w:bookmarkEnd w:id="3"/>
    </w:p>
    <w:p w:rsidR="005D541F" w:rsidRPr="005D541F" w:rsidRDefault="005D541F" w:rsidP="005D541F"/>
    <w:p w:rsidR="003B1D6A" w:rsidRDefault="003B1D6A" w:rsidP="005A2672">
      <w:r>
        <w:t>Water is an essential requirement for life and is used throughout our daily lives for domestic and industrial tasks.  It is therefore essential that an accurate water requirement for the Mars station is determined.  Due to the many application of water in the station, the requirement was split into two distinct categories;</w:t>
      </w:r>
    </w:p>
    <w:p w:rsidR="003B1D6A" w:rsidRDefault="003B1D6A" w:rsidP="003B1D6A">
      <w:pPr>
        <w:pStyle w:val="ListParagraph"/>
        <w:numPr>
          <w:ilvl w:val="0"/>
          <w:numId w:val="8"/>
        </w:numPr>
      </w:pPr>
      <w:r>
        <w:t>Metabolic Requirement</w:t>
      </w:r>
    </w:p>
    <w:p w:rsidR="003B1D6A" w:rsidRDefault="003B1D6A" w:rsidP="003B1D6A">
      <w:pPr>
        <w:pStyle w:val="ListParagraph"/>
        <w:numPr>
          <w:ilvl w:val="0"/>
          <w:numId w:val="8"/>
        </w:numPr>
      </w:pPr>
      <w:r>
        <w:t>Domestic Requirement</w:t>
      </w:r>
    </w:p>
    <w:p w:rsidR="003B1D6A" w:rsidRDefault="003B1D6A" w:rsidP="005A2672">
      <w:r>
        <w:t>The metabolic water requirement is that which must be consumed by the crew throughout the resupply period.  It was assumed that the Earth recommendation of 2 litres of water per crew member day (</w:t>
      </w:r>
      <w:proofErr w:type="spellStart"/>
      <w:r>
        <w:t>cmd</w:t>
      </w:r>
      <w:proofErr w:type="spellEnd"/>
      <w:r>
        <w:t>) would be consumed (A crew member day is the daily requirement for one crew member.  The day time span is an Earth day of 24 hours).</w:t>
      </w:r>
    </w:p>
    <w:p w:rsidR="003B1D6A" w:rsidRPr="003B1D6A" w:rsidRDefault="003B1D6A" w:rsidP="005A2672">
      <w:r>
        <w:t>The domestic water requirement is that which is utilised throughout the daily routine of the crew.  This includes washing, brushing teeth, laundry and other typical domestic tasks.</w:t>
      </w:r>
    </w:p>
    <w:p w:rsidR="002E1CEC" w:rsidRDefault="003B1D6A" w:rsidP="005A2672">
      <w:r>
        <w:t>T</w:t>
      </w:r>
      <w:r w:rsidR="002E1CEC">
        <w:t xml:space="preserve">he total water requirement for the resupply period </w:t>
      </w:r>
      <w:r>
        <w:t>is shown in Table 1 below.</w:t>
      </w:r>
    </w:p>
    <w:tbl>
      <w:tblPr>
        <w:tblW w:w="5040" w:type="dxa"/>
        <w:jc w:val="center"/>
        <w:tblInd w:w="89" w:type="dxa"/>
        <w:tblLook w:val="04A0"/>
      </w:tblPr>
      <w:tblGrid>
        <w:gridCol w:w="1106"/>
        <w:gridCol w:w="1218"/>
        <w:gridCol w:w="1331"/>
        <w:gridCol w:w="1385"/>
      </w:tblGrid>
      <w:tr w:rsidR="002E1CEC" w:rsidRPr="002E1CEC" w:rsidTr="002E1CEC">
        <w:trPr>
          <w:trHeight w:val="300"/>
          <w:jc w:val="center"/>
        </w:trPr>
        <w:tc>
          <w:tcPr>
            <w:tcW w:w="50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b/>
                <w:bCs/>
                <w:color w:val="000000"/>
                <w:lang w:eastAsia="en-GB"/>
              </w:rPr>
            </w:pPr>
            <w:r w:rsidRPr="002E1CEC">
              <w:rPr>
                <w:rFonts w:ascii="Calibri" w:eastAsia="Times New Roman" w:hAnsi="Calibri" w:cs="Times New Roman"/>
                <w:b/>
                <w:bCs/>
                <w:color w:val="000000"/>
                <w:lang w:eastAsia="en-GB"/>
              </w:rPr>
              <w:t>Total Water Requirement</w:t>
            </w:r>
          </w:p>
        </w:tc>
      </w:tr>
      <w:tr w:rsidR="002E1CEC" w:rsidRPr="002E1CEC" w:rsidTr="002E1CEC">
        <w:trPr>
          <w:trHeight w:val="300"/>
          <w:jc w:val="center"/>
        </w:trPr>
        <w:tc>
          <w:tcPr>
            <w:tcW w:w="1106" w:type="dxa"/>
            <w:tcBorders>
              <w:top w:val="nil"/>
              <w:left w:val="single" w:sz="4" w:space="0" w:color="auto"/>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i/>
                <w:iCs/>
                <w:color w:val="000000"/>
                <w:lang w:eastAsia="en-GB"/>
              </w:rPr>
            </w:pPr>
            <w:r w:rsidRPr="002E1CEC">
              <w:rPr>
                <w:rFonts w:ascii="Calibri" w:eastAsia="Times New Roman" w:hAnsi="Calibri" w:cs="Times New Roman"/>
                <w:i/>
                <w:iCs/>
                <w:color w:val="000000"/>
                <w:lang w:eastAsia="en-GB"/>
              </w:rPr>
              <w:t>Drinking</w:t>
            </w:r>
          </w:p>
        </w:tc>
        <w:tc>
          <w:tcPr>
            <w:tcW w:w="1218"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i/>
                <w:iCs/>
                <w:color w:val="000000"/>
                <w:lang w:eastAsia="en-GB"/>
              </w:rPr>
            </w:pPr>
            <w:r w:rsidRPr="002E1CEC">
              <w:rPr>
                <w:rFonts w:ascii="Calibri" w:eastAsia="Times New Roman" w:hAnsi="Calibri" w:cs="Times New Roman"/>
                <w:i/>
                <w:iCs/>
                <w:color w:val="000000"/>
                <w:lang w:eastAsia="en-GB"/>
              </w:rPr>
              <w:t>Hygiene*</w:t>
            </w:r>
          </w:p>
        </w:tc>
        <w:tc>
          <w:tcPr>
            <w:tcW w:w="1331"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i/>
                <w:iCs/>
                <w:color w:val="000000"/>
                <w:lang w:eastAsia="en-GB"/>
              </w:rPr>
            </w:pPr>
            <w:r w:rsidRPr="002E1CEC">
              <w:rPr>
                <w:rFonts w:ascii="Calibri" w:eastAsia="Times New Roman" w:hAnsi="Calibri" w:cs="Times New Roman"/>
                <w:i/>
                <w:iCs/>
                <w:color w:val="000000"/>
                <w:lang w:eastAsia="en-GB"/>
              </w:rPr>
              <w:t>Safety</w:t>
            </w:r>
          </w:p>
        </w:tc>
        <w:tc>
          <w:tcPr>
            <w:tcW w:w="1385"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b/>
                <w:bCs/>
                <w:i/>
                <w:iCs/>
                <w:color w:val="000000"/>
                <w:lang w:eastAsia="en-GB"/>
              </w:rPr>
            </w:pPr>
            <w:r w:rsidRPr="002E1CEC">
              <w:rPr>
                <w:rFonts w:ascii="Calibri" w:eastAsia="Times New Roman" w:hAnsi="Calibri" w:cs="Times New Roman"/>
                <w:b/>
                <w:bCs/>
                <w:i/>
                <w:iCs/>
                <w:color w:val="000000"/>
                <w:lang w:eastAsia="en-GB"/>
              </w:rPr>
              <w:t>Total</w:t>
            </w:r>
          </w:p>
        </w:tc>
      </w:tr>
      <w:tr w:rsidR="002E1CEC" w:rsidRPr="002E1CEC" w:rsidTr="002E1CEC">
        <w:trPr>
          <w:trHeight w:val="300"/>
          <w:jc w:val="center"/>
        </w:trPr>
        <w:tc>
          <w:tcPr>
            <w:tcW w:w="1106" w:type="dxa"/>
            <w:tcBorders>
              <w:top w:val="nil"/>
              <w:left w:val="single" w:sz="4" w:space="0" w:color="auto"/>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lang w:eastAsia="en-GB"/>
              </w:rPr>
            </w:pPr>
            <w:r w:rsidRPr="002E1CEC">
              <w:rPr>
                <w:rFonts w:ascii="Calibri" w:eastAsia="Times New Roman" w:hAnsi="Calibri" w:cs="Times New Roman"/>
                <w:color w:val="000000"/>
                <w:lang w:eastAsia="en-GB"/>
              </w:rPr>
              <w:t>[kg]</w:t>
            </w:r>
          </w:p>
        </w:tc>
        <w:tc>
          <w:tcPr>
            <w:tcW w:w="1218"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lang w:eastAsia="en-GB"/>
              </w:rPr>
            </w:pPr>
            <w:r w:rsidRPr="002E1CEC">
              <w:rPr>
                <w:rFonts w:ascii="Calibri" w:eastAsia="Times New Roman" w:hAnsi="Calibri" w:cs="Times New Roman"/>
                <w:color w:val="000000"/>
                <w:lang w:eastAsia="en-GB"/>
              </w:rPr>
              <w:t>[kg]</w:t>
            </w:r>
          </w:p>
        </w:tc>
        <w:tc>
          <w:tcPr>
            <w:tcW w:w="1331"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lang w:eastAsia="en-GB"/>
              </w:rPr>
            </w:pPr>
            <w:r w:rsidRPr="002E1CEC">
              <w:rPr>
                <w:rFonts w:ascii="Calibri" w:eastAsia="Times New Roman" w:hAnsi="Calibri" w:cs="Times New Roman"/>
                <w:color w:val="000000"/>
                <w:lang w:eastAsia="en-GB"/>
              </w:rPr>
              <w:t>[kg]</w:t>
            </w:r>
          </w:p>
        </w:tc>
        <w:tc>
          <w:tcPr>
            <w:tcW w:w="1385"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b/>
                <w:bCs/>
                <w:color w:val="000000"/>
                <w:lang w:eastAsia="en-GB"/>
              </w:rPr>
            </w:pPr>
            <w:r w:rsidRPr="002E1CEC">
              <w:rPr>
                <w:rFonts w:ascii="Calibri" w:eastAsia="Times New Roman" w:hAnsi="Calibri" w:cs="Times New Roman"/>
                <w:b/>
                <w:bCs/>
                <w:color w:val="000000"/>
                <w:lang w:eastAsia="en-GB"/>
              </w:rPr>
              <w:t>[kg]</w:t>
            </w:r>
          </w:p>
        </w:tc>
      </w:tr>
      <w:tr w:rsidR="002E1CEC" w:rsidRPr="002E1CEC" w:rsidTr="002E1CEC">
        <w:trPr>
          <w:trHeight w:val="315"/>
          <w:jc w:val="center"/>
        </w:trPr>
        <w:tc>
          <w:tcPr>
            <w:tcW w:w="1106" w:type="dxa"/>
            <w:tcBorders>
              <w:top w:val="nil"/>
              <w:left w:val="single" w:sz="4" w:space="0" w:color="auto"/>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sz w:val="24"/>
                <w:szCs w:val="24"/>
                <w:lang w:eastAsia="en-GB"/>
              </w:rPr>
            </w:pPr>
            <w:r w:rsidRPr="002E1CEC">
              <w:rPr>
                <w:rFonts w:ascii="Calibri" w:eastAsia="Times New Roman" w:hAnsi="Calibri" w:cs="Times New Roman"/>
                <w:color w:val="000000"/>
                <w:sz w:val="24"/>
                <w:szCs w:val="24"/>
                <w:lang w:eastAsia="en-GB"/>
              </w:rPr>
              <w:t>17472</w:t>
            </w:r>
          </w:p>
        </w:tc>
        <w:tc>
          <w:tcPr>
            <w:tcW w:w="1218"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sz w:val="24"/>
                <w:szCs w:val="24"/>
                <w:lang w:eastAsia="en-GB"/>
              </w:rPr>
            </w:pPr>
            <w:r w:rsidRPr="002E1CEC">
              <w:rPr>
                <w:rFonts w:ascii="Calibri" w:eastAsia="Times New Roman" w:hAnsi="Calibri" w:cs="Times New Roman"/>
                <w:color w:val="000000"/>
                <w:sz w:val="24"/>
                <w:szCs w:val="24"/>
                <w:lang w:eastAsia="en-GB"/>
              </w:rPr>
              <w:t>92345</w:t>
            </w:r>
          </w:p>
        </w:tc>
        <w:tc>
          <w:tcPr>
            <w:tcW w:w="1331"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color w:val="000000"/>
                <w:sz w:val="24"/>
                <w:szCs w:val="24"/>
                <w:lang w:eastAsia="en-GB"/>
              </w:rPr>
            </w:pPr>
            <w:r w:rsidRPr="002E1CEC">
              <w:rPr>
                <w:rFonts w:ascii="Calibri" w:eastAsia="Times New Roman" w:hAnsi="Calibri" w:cs="Times New Roman"/>
                <w:color w:val="000000"/>
                <w:sz w:val="24"/>
                <w:szCs w:val="24"/>
                <w:lang w:eastAsia="en-GB"/>
              </w:rPr>
              <w:t>27454.25</w:t>
            </w:r>
          </w:p>
        </w:tc>
        <w:tc>
          <w:tcPr>
            <w:tcW w:w="1385" w:type="dxa"/>
            <w:tcBorders>
              <w:top w:val="nil"/>
              <w:left w:val="nil"/>
              <w:bottom w:val="single" w:sz="4" w:space="0" w:color="auto"/>
              <w:right w:val="single" w:sz="4" w:space="0" w:color="auto"/>
            </w:tcBorders>
            <w:shd w:val="clear" w:color="auto" w:fill="auto"/>
            <w:noWrap/>
            <w:vAlign w:val="bottom"/>
            <w:hideMark/>
          </w:tcPr>
          <w:p w:rsidR="002E1CEC" w:rsidRPr="002E1CEC" w:rsidRDefault="002E1CEC" w:rsidP="002E1CEC">
            <w:pPr>
              <w:spacing w:after="0" w:line="240" w:lineRule="auto"/>
              <w:jc w:val="center"/>
              <w:rPr>
                <w:rFonts w:ascii="Calibri" w:eastAsia="Times New Roman" w:hAnsi="Calibri" w:cs="Times New Roman"/>
                <w:b/>
                <w:bCs/>
                <w:color w:val="000000"/>
                <w:lang w:eastAsia="en-GB"/>
              </w:rPr>
            </w:pPr>
            <w:r w:rsidRPr="002E1CEC">
              <w:rPr>
                <w:rFonts w:ascii="Calibri" w:eastAsia="Times New Roman" w:hAnsi="Calibri" w:cs="Times New Roman"/>
                <w:b/>
                <w:bCs/>
                <w:color w:val="000000"/>
                <w:lang w:eastAsia="en-GB"/>
              </w:rPr>
              <w:t>137271.25</w:t>
            </w:r>
          </w:p>
        </w:tc>
      </w:tr>
    </w:tbl>
    <w:p w:rsidR="002E1CEC" w:rsidRDefault="002E1CEC" w:rsidP="002E1CEC">
      <w:pPr>
        <w:pStyle w:val="Caption"/>
        <w:keepNext/>
      </w:pPr>
      <w:proofErr w:type="gramStart"/>
      <w:r>
        <w:t xml:space="preserve">Table </w:t>
      </w:r>
      <w:fldSimple w:instr=" SEQ Table \* ARABIC ">
        <w:r w:rsidR="00290596">
          <w:rPr>
            <w:noProof/>
          </w:rPr>
          <w:t>1</w:t>
        </w:r>
      </w:fldSimple>
      <w:r>
        <w:t xml:space="preserve"> - Total Resupply Water Requirement.</w:t>
      </w:r>
      <w:proofErr w:type="gramEnd"/>
      <w:r>
        <w:t xml:space="preserve">  Hygiene use includes showers, laundry and other domestic consumption.  Drinking is based on 2 litres/cmd. (Reference)</w:t>
      </w:r>
    </w:p>
    <w:p w:rsidR="00F50349" w:rsidRDefault="00F50349" w:rsidP="005A2672">
      <w:r>
        <w:t xml:space="preserve">A safety factor of 25% was added to the total water requirement to ensure that the crew could survive in the event of </w:t>
      </w:r>
      <w:r w:rsidR="003B1D6A">
        <w:t xml:space="preserve">an </w:t>
      </w:r>
      <w:r>
        <w:t>unforeseen circumstances, for example a storage tank leak.</w:t>
      </w:r>
      <w:r w:rsidR="003B1D6A">
        <w:t xml:space="preserve">  </w:t>
      </w:r>
    </w:p>
    <w:p w:rsidR="002E1CEC" w:rsidRDefault="00F50349" w:rsidP="005A2672">
      <w:r>
        <w:lastRenderedPageBreak/>
        <w:t>At the proposed cost of £1M/kg the resuppl</w:t>
      </w:r>
      <w:r w:rsidR="005D541F">
        <w:t>y of water would cost £137271M.</w:t>
      </w:r>
    </w:p>
    <w:p w:rsidR="005D541F" w:rsidRDefault="005D541F" w:rsidP="005A2672">
      <w:pPr>
        <w:rPr>
          <w:b/>
        </w:rPr>
      </w:pPr>
    </w:p>
    <w:p w:rsidR="00F50349" w:rsidRDefault="0025523A" w:rsidP="00F40CFA">
      <w:pPr>
        <w:pStyle w:val="Heading3"/>
      </w:pPr>
      <w:bookmarkStart w:id="4" w:name="_Toc315040764"/>
      <w:r>
        <w:t>1.1.</w:t>
      </w:r>
      <w:r w:rsidR="00F40CFA">
        <w:t>3 A</w:t>
      </w:r>
      <w:r w:rsidR="00F50349">
        <w:t>ir Requirement</w:t>
      </w:r>
      <w:bookmarkEnd w:id="4"/>
    </w:p>
    <w:p w:rsidR="005D541F" w:rsidRDefault="005D541F" w:rsidP="005D541F"/>
    <w:p w:rsidR="005D541F" w:rsidRDefault="005D541F" w:rsidP="005D541F">
      <w:r>
        <w:t>Air on Earth has the following molar composition;</w:t>
      </w:r>
    </w:p>
    <w:p w:rsidR="005D541F" w:rsidRDefault="005D541F" w:rsidP="005D541F">
      <w:pPr>
        <w:pStyle w:val="ListParagraph"/>
        <w:numPr>
          <w:ilvl w:val="0"/>
          <w:numId w:val="10"/>
        </w:numPr>
      </w:pPr>
      <w:r>
        <w:t>Atmospheric Nitrogen (Assumed N</w:t>
      </w:r>
      <w:r>
        <w:rPr>
          <w:vertAlign w:val="subscript"/>
        </w:rPr>
        <w:t>2</w:t>
      </w:r>
      <w:r>
        <w:t>) 79%</w:t>
      </w:r>
    </w:p>
    <w:p w:rsidR="005D541F" w:rsidRDefault="005D541F" w:rsidP="005D541F">
      <w:pPr>
        <w:pStyle w:val="ListParagraph"/>
        <w:numPr>
          <w:ilvl w:val="0"/>
          <w:numId w:val="10"/>
        </w:numPr>
      </w:pPr>
      <w:r>
        <w:t>Oxygen  (O</w:t>
      </w:r>
      <w:r>
        <w:rPr>
          <w:vertAlign w:val="subscript"/>
        </w:rPr>
        <w:t>2</w:t>
      </w:r>
      <w:r>
        <w:t xml:space="preserve">) </w:t>
      </w:r>
      <w:r w:rsidRPr="005D541F">
        <w:t>21</w:t>
      </w:r>
      <w:r>
        <w:t>%</w:t>
      </w:r>
    </w:p>
    <w:p w:rsidR="005D541F" w:rsidRDefault="005D541F" w:rsidP="005D541F">
      <w:pPr>
        <w:pStyle w:val="ListParagraph"/>
        <w:numPr>
          <w:ilvl w:val="0"/>
          <w:numId w:val="10"/>
        </w:numPr>
      </w:pPr>
      <w:r>
        <w:t>Carbon Dioxide (CO</w:t>
      </w:r>
      <w:r>
        <w:rPr>
          <w:vertAlign w:val="subscript"/>
        </w:rPr>
        <w:t>2</w:t>
      </w:r>
      <w:r>
        <w:t>)  trace%</w:t>
      </w:r>
    </w:p>
    <w:p w:rsidR="005D541F" w:rsidRDefault="005D541F" w:rsidP="005D541F">
      <w:r>
        <w:t>Oxygen is an essential element for life to exist, and is used in respiration for energy production.  As this is consumed, resupply would be a requirement.  This was calculated using average metabolic rates (</w:t>
      </w:r>
      <w:r w:rsidRPr="005D541F">
        <w:rPr>
          <w:highlight w:val="yellow"/>
        </w:rPr>
        <w:t>IF correct more detail)</w:t>
      </w:r>
      <w:r>
        <w:t>.</w:t>
      </w:r>
      <w:r w:rsidR="00FF5DCC">
        <w:t xml:space="preserve">  Oxygen would be resupplied via cryogenic storage to reduce the volume of the resupply, although this would reduce the overall mass requirement.</w:t>
      </w:r>
    </w:p>
    <w:p w:rsidR="005D541F" w:rsidRDefault="005D541F" w:rsidP="005D541F">
      <w:r>
        <w:t xml:space="preserve">For this design it was assumed that the station would have the same air composition as on Earth.  It was also assumed that the atmospheric nitrogen acts as a buffer gas, </w:t>
      </w:r>
      <w:proofErr w:type="gramStart"/>
      <w:r>
        <w:t>neither consumed or</w:t>
      </w:r>
      <w:proofErr w:type="gramEnd"/>
      <w:r>
        <w:t xml:space="preserve"> produced on the station.  This would mean that nitrogen resupply would not be a requirement.</w:t>
      </w:r>
    </w:p>
    <w:p w:rsidR="005D541F" w:rsidRPr="005D541F" w:rsidRDefault="005D541F" w:rsidP="005D541F">
      <w:r>
        <w:t>Carbon dioxide is produced in respiration.  Although this is not a resupply requirement, it does require removal from the station.</w:t>
      </w:r>
    </w:p>
    <w:p w:rsidR="00F50349" w:rsidRDefault="00F50349" w:rsidP="005A2672">
      <w:r>
        <w:t>The total air requirement for the mission was calculated as;</w:t>
      </w:r>
    </w:p>
    <w:tbl>
      <w:tblPr>
        <w:tblW w:w="6440" w:type="dxa"/>
        <w:jc w:val="center"/>
        <w:tblInd w:w="89" w:type="dxa"/>
        <w:tblLook w:val="04A0"/>
      </w:tblPr>
      <w:tblGrid>
        <w:gridCol w:w="796"/>
        <w:gridCol w:w="1109"/>
        <w:gridCol w:w="1166"/>
        <w:gridCol w:w="1612"/>
        <w:gridCol w:w="1757"/>
      </w:tblGrid>
      <w:tr w:rsidR="00BE48AA" w:rsidRPr="00BE48AA" w:rsidTr="00BE48AA">
        <w:trPr>
          <w:trHeight w:val="300"/>
          <w:jc w:val="center"/>
        </w:trPr>
        <w:tc>
          <w:tcPr>
            <w:tcW w:w="64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b/>
                <w:bCs/>
                <w:color w:val="000000"/>
                <w:lang w:eastAsia="en-GB"/>
              </w:rPr>
            </w:pPr>
            <w:r w:rsidRPr="00BE48AA">
              <w:rPr>
                <w:rFonts w:ascii="Calibri" w:eastAsia="Times New Roman" w:hAnsi="Calibri" w:cs="Times New Roman"/>
                <w:b/>
                <w:bCs/>
                <w:color w:val="000000"/>
                <w:lang w:eastAsia="en-GB"/>
              </w:rPr>
              <w:t>Total Air Requirement</w:t>
            </w:r>
          </w:p>
        </w:tc>
      </w:tr>
      <w:tr w:rsidR="00BE48AA" w:rsidRPr="00BE48AA" w:rsidTr="00BE48AA">
        <w:trPr>
          <w:trHeight w:val="315"/>
          <w:jc w:val="center"/>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i/>
                <w:iCs/>
                <w:color w:val="000000"/>
                <w:lang w:eastAsia="en-GB"/>
              </w:rPr>
            </w:pPr>
            <w:r w:rsidRPr="00BE48AA">
              <w:rPr>
                <w:rFonts w:ascii="Calibri" w:eastAsia="Times New Roman" w:hAnsi="Calibri" w:cs="Times New Roman"/>
                <w:i/>
                <w:iCs/>
                <w:color w:val="000000"/>
                <w:lang w:eastAsia="en-GB"/>
              </w:rPr>
              <w:t>N2</w:t>
            </w:r>
          </w:p>
        </w:tc>
        <w:tc>
          <w:tcPr>
            <w:tcW w:w="1109"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i/>
                <w:iCs/>
                <w:color w:val="000000"/>
                <w:lang w:eastAsia="en-GB"/>
              </w:rPr>
            </w:pPr>
            <w:r w:rsidRPr="00BE48AA">
              <w:rPr>
                <w:rFonts w:ascii="Calibri" w:eastAsia="Times New Roman" w:hAnsi="Calibri" w:cs="Times New Roman"/>
                <w:i/>
                <w:iCs/>
                <w:color w:val="000000"/>
                <w:lang w:eastAsia="en-GB"/>
              </w:rPr>
              <w:t>O2</w:t>
            </w:r>
          </w:p>
        </w:tc>
        <w:tc>
          <w:tcPr>
            <w:tcW w:w="1166"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i/>
                <w:iCs/>
                <w:color w:val="000000"/>
                <w:lang w:eastAsia="en-GB"/>
              </w:rPr>
            </w:pPr>
            <w:r w:rsidRPr="00BE48AA">
              <w:rPr>
                <w:rFonts w:ascii="Calibri" w:eastAsia="Times New Roman" w:hAnsi="Calibri" w:cs="Times New Roman"/>
                <w:i/>
                <w:iCs/>
                <w:color w:val="000000"/>
                <w:lang w:eastAsia="en-GB"/>
              </w:rPr>
              <w:t>CO2</w:t>
            </w:r>
          </w:p>
        </w:tc>
        <w:tc>
          <w:tcPr>
            <w:tcW w:w="1612"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sz w:val="24"/>
                <w:szCs w:val="24"/>
                <w:lang w:eastAsia="en-GB"/>
              </w:rPr>
            </w:pPr>
            <w:r w:rsidRPr="00BE48AA">
              <w:rPr>
                <w:rFonts w:ascii="Calibri" w:eastAsia="Times New Roman" w:hAnsi="Calibri" w:cs="Times New Roman"/>
                <w:color w:val="000000"/>
                <w:sz w:val="24"/>
                <w:szCs w:val="24"/>
                <w:lang w:eastAsia="en-GB"/>
              </w:rPr>
              <w:t>Safety</w:t>
            </w:r>
          </w:p>
        </w:tc>
        <w:tc>
          <w:tcPr>
            <w:tcW w:w="1757"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b/>
                <w:bCs/>
                <w:i/>
                <w:iCs/>
                <w:color w:val="000000"/>
                <w:lang w:eastAsia="en-GB"/>
              </w:rPr>
            </w:pPr>
            <w:r w:rsidRPr="00BE48AA">
              <w:rPr>
                <w:rFonts w:ascii="Calibri" w:eastAsia="Times New Roman" w:hAnsi="Calibri" w:cs="Times New Roman"/>
                <w:b/>
                <w:bCs/>
                <w:i/>
                <w:iCs/>
                <w:color w:val="000000"/>
                <w:lang w:eastAsia="en-GB"/>
              </w:rPr>
              <w:t>Total</w:t>
            </w:r>
          </w:p>
        </w:tc>
      </w:tr>
      <w:tr w:rsidR="00BE48AA" w:rsidRPr="00BE48AA" w:rsidTr="00BE48AA">
        <w:trPr>
          <w:trHeight w:val="300"/>
          <w:jc w:val="center"/>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[kg]</w:t>
            </w:r>
          </w:p>
        </w:tc>
        <w:tc>
          <w:tcPr>
            <w:tcW w:w="1109"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[kg]</w:t>
            </w:r>
          </w:p>
        </w:tc>
        <w:tc>
          <w:tcPr>
            <w:tcW w:w="1166"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[kg]</w:t>
            </w:r>
          </w:p>
        </w:tc>
        <w:tc>
          <w:tcPr>
            <w:tcW w:w="1612"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[kg]</w:t>
            </w:r>
          </w:p>
        </w:tc>
        <w:tc>
          <w:tcPr>
            <w:tcW w:w="1757"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b/>
                <w:bCs/>
                <w:color w:val="000000"/>
                <w:lang w:eastAsia="en-GB"/>
              </w:rPr>
            </w:pPr>
            <w:r w:rsidRPr="00BE48AA">
              <w:rPr>
                <w:rFonts w:ascii="Calibri" w:eastAsia="Times New Roman" w:hAnsi="Calibri" w:cs="Times New Roman"/>
                <w:b/>
                <w:bCs/>
                <w:color w:val="000000"/>
                <w:lang w:eastAsia="en-GB"/>
              </w:rPr>
              <w:t>[kg]</w:t>
            </w:r>
          </w:p>
        </w:tc>
      </w:tr>
      <w:tr w:rsidR="00BE48AA" w:rsidRPr="00BE48AA" w:rsidTr="00BE48AA">
        <w:trPr>
          <w:trHeight w:val="315"/>
          <w:jc w:val="center"/>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0</w:t>
            </w:r>
          </w:p>
        </w:tc>
        <w:tc>
          <w:tcPr>
            <w:tcW w:w="1109"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sz w:val="24"/>
                <w:szCs w:val="24"/>
                <w:lang w:eastAsia="en-GB"/>
              </w:rPr>
            </w:pPr>
            <w:r w:rsidRPr="00BE48AA">
              <w:rPr>
                <w:rFonts w:ascii="Calibri" w:eastAsia="Times New Roman" w:hAnsi="Calibri" w:cs="Times New Roman"/>
                <w:color w:val="000000"/>
                <w:sz w:val="24"/>
                <w:szCs w:val="24"/>
                <w:lang w:eastAsia="en-GB"/>
              </w:rPr>
              <w:t>4599</w:t>
            </w:r>
          </w:p>
        </w:tc>
        <w:tc>
          <w:tcPr>
            <w:tcW w:w="1166" w:type="dxa"/>
            <w:tcBorders>
              <w:top w:val="nil"/>
              <w:left w:val="nil"/>
              <w:bottom w:val="single" w:sz="4" w:space="0" w:color="auto"/>
              <w:right w:val="single" w:sz="4" w:space="0" w:color="auto"/>
            </w:tcBorders>
            <w:shd w:val="clear" w:color="auto" w:fill="auto"/>
            <w:noWrap/>
            <w:vAlign w:val="bottom"/>
            <w:hideMark/>
          </w:tcPr>
          <w:p w:rsidR="00BE48AA" w:rsidRPr="00BE48AA" w:rsidRDefault="005D541F" w:rsidP="005D541F">
            <w:pPr>
              <w:spacing w:after="0" w:line="240" w:lineRule="auto"/>
              <w:jc w:val="center"/>
              <w:rPr>
                <w:rFonts w:ascii="Calibri" w:eastAsia="Times New Roman" w:hAnsi="Calibri" w:cs="Times New Roman"/>
                <w:color w:val="000000"/>
                <w:lang w:eastAsia="en-GB"/>
              </w:rPr>
            </w:pPr>
            <w:r>
              <w:rPr>
                <w:rFonts w:ascii="Calibri" w:eastAsia="Times New Roman" w:hAnsi="Calibri" w:cs="Times New Roman"/>
                <w:color w:val="000000"/>
                <w:lang w:eastAsia="en-GB"/>
              </w:rPr>
              <w:t>0</w:t>
            </w:r>
          </w:p>
        </w:tc>
        <w:tc>
          <w:tcPr>
            <w:tcW w:w="1612"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BE48AA">
            <w:pPr>
              <w:spacing w:after="0" w:line="240" w:lineRule="auto"/>
              <w:jc w:val="center"/>
              <w:rPr>
                <w:rFonts w:ascii="Calibri" w:eastAsia="Times New Roman" w:hAnsi="Calibri" w:cs="Times New Roman"/>
                <w:color w:val="000000"/>
                <w:lang w:eastAsia="en-GB"/>
              </w:rPr>
            </w:pPr>
            <w:r w:rsidRPr="00BE48AA">
              <w:rPr>
                <w:rFonts w:ascii="Calibri" w:eastAsia="Times New Roman" w:hAnsi="Calibri" w:cs="Times New Roman"/>
                <w:color w:val="000000"/>
                <w:lang w:eastAsia="en-GB"/>
              </w:rPr>
              <w:t>1149.75</w:t>
            </w:r>
          </w:p>
        </w:tc>
        <w:tc>
          <w:tcPr>
            <w:tcW w:w="1757" w:type="dxa"/>
            <w:tcBorders>
              <w:top w:val="nil"/>
              <w:left w:val="nil"/>
              <w:bottom w:val="single" w:sz="4" w:space="0" w:color="auto"/>
              <w:right w:val="single" w:sz="4" w:space="0" w:color="auto"/>
            </w:tcBorders>
            <w:shd w:val="clear" w:color="auto" w:fill="auto"/>
            <w:noWrap/>
            <w:vAlign w:val="bottom"/>
            <w:hideMark/>
          </w:tcPr>
          <w:p w:rsidR="00BE48AA" w:rsidRPr="00BE48AA" w:rsidRDefault="00BE48AA" w:rsidP="00290596">
            <w:pPr>
              <w:keepNext/>
              <w:spacing w:after="0" w:line="240" w:lineRule="auto"/>
              <w:jc w:val="center"/>
              <w:rPr>
                <w:rFonts w:ascii="Calibri" w:eastAsia="Times New Roman" w:hAnsi="Calibri" w:cs="Times New Roman"/>
                <w:b/>
                <w:bCs/>
                <w:color w:val="000000"/>
                <w:sz w:val="24"/>
                <w:szCs w:val="24"/>
                <w:lang w:eastAsia="en-GB"/>
              </w:rPr>
            </w:pPr>
            <w:r w:rsidRPr="00BE48AA">
              <w:rPr>
                <w:rFonts w:ascii="Calibri" w:eastAsia="Times New Roman" w:hAnsi="Calibri" w:cs="Times New Roman"/>
                <w:b/>
                <w:bCs/>
                <w:color w:val="000000"/>
                <w:sz w:val="24"/>
                <w:szCs w:val="24"/>
                <w:lang w:eastAsia="en-GB"/>
              </w:rPr>
              <w:t>5748.75</w:t>
            </w:r>
          </w:p>
        </w:tc>
      </w:tr>
    </w:tbl>
    <w:p w:rsidR="00BE48AA" w:rsidRDefault="00290596" w:rsidP="00290596">
      <w:pPr>
        <w:pStyle w:val="Caption"/>
      </w:pPr>
      <w:proofErr w:type="gramStart"/>
      <w:r>
        <w:t xml:space="preserve">Table </w:t>
      </w:r>
      <w:fldSimple w:instr=" SEQ Table \* ARABIC ">
        <w:r>
          <w:rPr>
            <w:noProof/>
          </w:rPr>
          <w:t>2</w:t>
        </w:r>
      </w:fldSimple>
      <w:r>
        <w:t xml:space="preserve"> - Total Resupply Air Requirement.</w:t>
      </w:r>
      <w:proofErr w:type="gramEnd"/>
      <w:r>
        <w:t xml:space="preserve">  The O2 and CO2 requirements were </w:t>
      </w:r>
      <w:r w:rsidRPr="00AD3163">
        <w:rPr>
          <w:highlight w:val="yellow"/>
        </w:rPr>
        <w:t>calculated from metabolic rates.</w:t>
      </w:r>
      <w:r>
        <w:t xml:space="preserve">  CO2 is negative as this must be removed from the station.  The safety factor was applied to O2 only and the CO2 was not taken into account for resupply</w:t>
      </w:r>
    </w:p>
    <w:p w:rsidR="00FF5DCC" w:rsidRDefault="00290596" w:rsidP="009F5464">
      <w:r>
        <w:t>With these requirements the total cost of air resupply to the station was calculated as £5749M.</w:t>
      </w:r>
    </w:p>
    <w:p w:rsidR="00FF5DCC" w:rsidRDefault="00FF5DCC" w:rsidP="009F5464">
      <w:r>
        <w:t>For further design steps the amount of CO</w:t>
      </w:r>
      <w:r>
        <w:rPr>
          <w:vertAlign w:val="subscript"/>
        </w:rPr>
        <w:t>2</w:t>
      </w:r>
      <w:r>
        <w:t xml:space="preserve"> produced over the resupply period is approximately 5475kg.</w:t>
      </w:r>
    </w:p>
    <w:p w:rsidR="00F118FE" w:rsidRDefault="00FF5DCC" w:rsidP="009F5464">
      <w:r>
        <w:t>In addition to maintain the appropriate composition of air, removal of contaminants and humidity/temperature regulation of the air supply is a requirement that must be taken into account further in the design of the life-support system.</w:t>
      </w:r>
      <w:r w:rsidR="009F5464">
        <w:br/>
      </w:r>
    </w:p>
    <w:p w:rsidR="00F118FE" w:rsidRDefault="00F118FE" w:rsidP="009F5464">
      <w:r>
        <w:br w:type="page"/>
      </w:r>
    </w:p>
    <w:p w:rsidR="00290596" w:rsidRDefault="00F40CFA" w:rsidP="00F40CFA">
      <w:pPr>
        <w:pStyle w:val="Heading3"/>
      </w:pPr>
      <w:bookmarkStart w:id="5" w:name="_Toc315040765"/>
      <w:r>
        <w:lastRenderedPageBreak/>
        <w:t xml:space="preserve">1.1.4 </w:t>
      </w:r>
      <w:r w:rsidR="00290596">
        <w:t>Food Requirement</w:t>
      </w:r>
      <w:bookmarkEnd w:id="5"/>
    </w:p>
    <w:p w:rsidR="00F118FE" w:rsidRPr="00F118FE" w:rsidRDefault="00F118FE" w:rsidP="00F118FE"/>
    <w:p w:rsidR="00FF5DCC" w:rsidRDefault="00FF5DCC" w:rsidP="009F5464">
      <w:r>
        <w:t xml:space="preserve">Food is a source of energy for the crew.  The stored energy content of the food is transformed into other forms such as work/heat or retained in body mass.  Therefore it is very difficult to conserve and will have to </w:t>
      </w:r>
      <w:proofErr w:type="gramStart"/>
      <w:r>
        <w:t>resupplied</w:t>
      </w:r>
      <w:proofErr w:type="gramEnd"/>
      <w:r>
        <w:t xml:space="preserve"> every 18 months.</w:t>
      </w:r>
    </w:p>
    <w:p w:rsidR="00FF5DCC" w:rsidRDefault="00FF5DCC" w:rsidP="009F5464">
      <w:r>
        <w:t xml:space="preserve">The mass of food required will ultimately depend upon the type of food that is consumed.  However the energy content of the food will be a constant requirement.  </w:t>
      </w:r>
    </w:p>
    <w:p w:rsidR="00FF5DCC" w:rsidRDefault="00FF5DCC" w:rsidP="009F5464">
      <w:r>
        <w:t>To calculate the calorific value of the food consumed, a consumption of 2500kcal/</w:t>
      </w:r>
      <w:proofErr w:type="spellStart"/>
      <w:r>
        <w:t>cmd</w:t>
      </w:r>
      <w:proofErr w:type="spellEnd"/>
      <w:r>
        <w:t xml:space="preserve"> was assumed.  This is the average consumption of an active male on Earth.</w:t>
      </w:r>
    </w:p>
    <w:p w:rsidR="00AD3163" w:rsidRDefault="00AD3163" w:rsidP="009F5464">
      <w:r>
        <w:t>The calorific requirement of the crew for the mission was calculated as;</w:t>
      </w:r>
    </w:p>
    <w:p w:rsidR="00AD3163" w:rsidRDefault="00AD3163" w:rsidP="009F5464"/>
    <w:tbl>
      <w:tblPr>
        <w:tblW w:w="2880" w:type="dxa"/>
        <w:jc w:val="center"/>
        <w:tblInd w:w="89" w:type="dxa"/>
        <w:tblLook w:val="04A0"/>
      </w:tblPr>
      <w:tblGrid>
        <w:gridCol w:w="1138"/>
        <w:gridCol w:w="869"/>
        <w:gridCol w:w="873"/>
      </w:tblGrid>
      <w:tr w:rsidR="00AD3163" w:rsidRPr="00AD3163" w:rsidTr="00AD3163">
        <w:trPr>
          <w:trHeight w:val="300"/>
          <w:jc w:val="center"/>
        </w:trPr>
        <w:tc>
          <w:tcPr>
            <w:tcW w:w="28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b/>
                <w:bCs/>
                <w:color w:val="000000"/>
                <w:lang w:eastAsia="en-GB"/>
              </w:rPr>
            </w:pPr>
            <w:r w:rsidRPr="00AD3163">
              <w:rPr>
                <w:rFonts w:ascii="Calibri" w:eastAsia="Times New Roman" w:hAnsi="Calibri" w:cs="Times New Roman"/>
                <w:b/>
                <w:bCs/>
                <w:color w:val="000000"/>
                <w:lang w:eastAsia="en-GB"/>
              </w:rPr>
              <w:t>Calorific requirement</w:t>
            </w:r>
          </w:p>
        </w:tc>
      </w:tr>
      <w:tr w:rsidR="00AD3163" w:rsidRPr="00AD3163" w:rsidTr="00AD3163">
        <w:trPr>
          <w:trHeight w:val="315"/>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i/>
                <w:iCs/>
                <w:color w:val="000000"/>
                <w:lang w:eastAsia="en-GB"/>
              </w:rPr>
            </w:pPr>
            <w:r w:rsidRPr="00AD3163">
              <w:rPr>
                <w:rFonts w:ascii="Calibri" w:eastAsia="Times New Roman" w:hAnsi="Calibri" w:cs="Times New Roman"/>
                <w:i/>
                <w:iCs/>
                <w:color w:val="000000"/>
                <w:lang w:eastAsia="en-GB"/>
              </w:rPr>
              <w:t>Standard</w:t>
            </w:r>
          </w:p>
        </w:tc>
        <w:tc>
          <w:tcPr>
            <w:tcW w:w="869"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i/>
                <w:iCs/>
                <w:color w:val="000000"/>
                <w:lang w:eastAsia="en-GB"/>
              </w:rPr>
            </w:pPr>
            <w:r w:rsidRPr="00AD3163">
              <w:rPr>
                <w:rFonts w:ascii="Calibri" w:eastAsia="Times New Roman" w:hAnsi="Calibri" w:cs="Times New Roman"/>
                <w:i/>
                <w:iCs/>
                <w:color w:val="000000"/>
                <w:lang w:eastAsia="en-GB"/>
              </w:rPr>
              <w:t xml:space="preserve">Safety </w:t>
            </w:r>
          </w:p>
        </w:tc>
        <w:tc>
          <w:tcPr>
            <w:tcW w:w="873"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b/>
                <w:bCs/>
                <w:i/>
                <w:iCs/>
                <w:color w:val="000000"/>
                <w:lang w:eastAsia="en-GB"/>
              </w:rPr>
            </w:pPr>
            <w:r w:rsidRPr="00AD3163">
              <w:rPr>
                <w:rFonts w:ascii="Calibri" w:eastAsia="Times New Roman" w:hAnsi="Calibri" w:cs="Times New Roman"/>
                <w:b/>
                <w:bCs/>
                <w:i/>
                <w:iCs/>
                <w:color w:val="000000"/>
                <w:lang w:eastAsia="en-GB"/>
              </w:rPr>
              <w:t>Total</w:t>
            </w:r>
          </w:p>
        </w:tc>
      </w:tr>
      <w:tr w:rsidR="00AD3163" w:rsidRPr="00AD3163" w:rsidTr="00AD3163">
        <w:trPr>
          <w:trHeight w:val="300"/>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color w:val="000000"/>
                <w:lang w:eastAsia="en-GB"/>
              </w:rPr>
            </w:pPr>
            <w:r w:rsidRPr="00AD3163">
              <w:rPr>
                <w:rFonts w:ascii="Calibri" w:eastAsia="Times New Roman" w:hAnsi="Calibri" w:cs="Times New Roman"/>
                <w:color w:val="000000"/>
                <w:lang w:eastAsia="en-GB"/>
              </w:rPr>
              <w:t>[MJ]</w:t>
            </w:r>
          </w:p>
        </w:tc>
        <w:tc>
          <w:tcPr>
            <w:tcW w:w="869"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color w:val="000000"/>
                <w:lang w:eastAsia="en-GB"/>
              </w:rPr>
            </w:pPr>
            <w:r w:rsidRPr="00AD3163">
              <w:rPr>
                <w:rFonts w:ascii="Calibri" w:eastAsia="Times New Roman" w:hAnsi="Calibri" w:cs="Times New Roman"/>
                <w:color w:val="000000"/>
                <w:lang w:eastAsia="en-GB"/>
              </w:rPr>
              <w:t>[MJ]</w:t>
            </w:r>
          </w:p>
        </w:tc>
        <w:tc>
          <w:tcPr>
            <w:tcW w:w="873"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b/>
                <w:bCs/>
                <w:color w:val="000000"/>
                <w:lang w:eastAsia="en-GB"/>
              </w:rPr>
            </w:pPr>
            <w:r w:rsidRPr="00AD3163">
              <w:rPr>
                <w:rFonts w:ascii="Calibri" w:eastAsia="Times New Roman" w:hAnsi="Calibri" w:cs="Times New Roman"/>
                <w:b/>
                <w:bCs/>
                <w:color w:val="000000"/>
                <w:lang w:eastAsia="en-GB"/>
              </w:rPr>
              <w:t>[MJ]</w:t>
            </w:r>
          </w:p>
        </w:tc>
      </w:tr>
      <w:tr w:rsidR="00AD3163" w:rsidRPr="00AD3163" w:rsidTr="00AD3163">
        <w:trPr>
          <w:trHeight w:val="315"/>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color w:val="000000"/>
                <w:lang w:eastAsia="en-GB"/>
              </w:rPr>
            </w:pPr>
            <w:r w:rsidRPr="00AD3163">
              <w:rPr>
                <w:rFonts w:ascii="Calibri" w:eastAsia="Times New Roman" w:hAnsi="Calibri" w:cs="Times New Roman"/>
                <w:color w:val="000000"/>
                <w:lang w:eastAsia="en-GB"/>
              </w:rPr>
              <w:t>57.3</w:t>
            </w:r>
          </w:p>
        </w:tc>
        <w:tc>
          <w:tcPr>
            <w:tcW w:w="869"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color w:val="000000"/>
                <w:lang w:eastAsia="en-GB"/>
              </w:rPr>
            </w:pPr>
            <w:r w:rsidRPr="00AD3163">
              <w:rPr>
                <w:rFonts w:ascii="Calibri" w:eastAsia="Times New Roman" w:hAnsi="Calibri" w:cs="Times New Roman"/>
                <w:color w:val="000000"/>
                <w:lang w:eastAsia="en-GB"/>
              </w:rPr>
              <w:t>14.325</w:t>
            </w:r>
          </w:p>
        </w:tc>
        <w:tc>
          <w:tcPr>
            <w:tcW w:w="873" w:type="dxa"/>
            <w:tcBorders>
              <w:top w:val="nil"/>
              <w:left w:val="nil"/>
              <w:bottom w:val="single" w:sz="4" w:space="0" w:color="auto"/>
              <w:right w:val="single" w:sz="4" w:space="0" w:color="auto"/>
            </w:tcBorders>
            <w:shd w:val="clear" w:color="auto" w:fill="auto"/>
            <w:noWrap/>
            <w:vAlign w:val="bottom"/>
            <w:hideMark/>
          </w:tcPr>
          <w:p w:rsidR="00AD3163" w:rsidRPr="00AD3163" w:rsidRDefault="00AD3163" w:rsidP="00AD3163">
            <w:pPr>
              <w:spacing w:after="0" w:line="240" w:lineRule="auto"/>
              <w:jc w:val="center"/>
              <w:rPr>
                <w:rFonts w:ascii="Calibri" w:eastAsia="Times New Roman" w:hAnsi="Calibri" w:cs="Times New Roman"/>
                <w:b/>
                <w:bCs/>
                <w:color w:val="000000"/>
                <w:lang w:eastAsia="en-GB"/>
              </w:rPr>
            </w:pPr>
            <w:r w:rsidRPr="00AD3163">
              <w:rPr>
                <w:rFonts w:ascii="Calibri" w:eastAsia="Times New Roman" w:hAnsi="Calibri" w:cs="Times New Roman"/>
                <w:b/>
                <w:bCs/>
                <w:color w:val="000000"/>
                <w:lang w:eastAsia="en-GB"/>
              </w:rPr>
              <w:t>71.625</w:t>
            </w:r>
          </w:p>
        </w:tc>
      </w:tr>
    </w:tbl>
    <w:p w:rsidR="00AD3163" w:rsidRDefault="00AD3163" w:rsidP="009F5464"/>
    <w:p w:rsidR="0025523A" w:rsidRDefault="0025523A" w:rsidP="009F5464">
      <w:r w:rsidRPr="0025523A">
        <w:rPr>
          <w:highlight w:val="yellow"/>
        </w:rPr>
        <w:t>Until a specific food-stuff is selected the resupply cost of the food resource cannot be completed.</w:t>
      </w:r>
    </w:p>
    <w:p w:rsidR="00AD3163" w:rsidRDefault="00AD3163" w:rsidP="009F5464"/>
    <w:p w:rsidR="00AD3163" w:rsidRDefault="00F40CFA" w:rsidP="00F118FE">
      <w:pPr>
        <w:pStyle w:val="Heading3"/>
      </w:pPr>
      <w:r>
        <w:t xml:space="preserve">1.1.5 </w:t>
      </w:r>
      <w:r w:rsidR="00AD3163">
        <w:t>Waste Requirement</w:t>
      </w:r>
    </w:p>
    <w:p w:rsidR="0025523A" w:rsidRDefault="0025523A" w:rsidP="0025523A"/>
    <w:p w:rsidR="0025523A" w:rsidRDefault="0025523A" w:rsidP="0025523A">
      <w:r>
        <w:t xml:space="preserve">Accumulation of waste on the Mars station is a problem that must be addressed.  The stations waste can be divided into 3 </w:t>
      </w:r>
      <w:r w:rsidR="00F40CFA">
        <w:t>categories</w:t>
      </w:r>
      <w:r>
        <w:t>;</w:t>
      </w:r>
    </w:p>
    <w:p w:rsidR="0025523A" w:rsidRDefault="0025523A" w:rsidP="0025523A">
      <w:pPr>
        <w:pStyle w:val="ListParagraph"/>
        <w:numPr>
          <w:ilvl w:val="0"/>
          <w:numId w:val="11"/>
        </w:numPr>
      </w:pPr>
      <w:r>
        <w:t>Liquid Waste</w:t>
      </w:r>
    </w:p>
    <w:p w:rsidR="0025523A" w:rsidRDefault="0025523A" w:rsidP="0025523A">
      <w:pPr>
        <w:pStyle w:val="ListParagraph"/>
        <w:numPr>
          <w:ilvl w:val="0"/>
          <w:numId w:val="11"/>
        </w:numPr>
      </w:pPr>
      <w:r>
        <w:t>Organic Solid Waste</w:t>
      </w:r>
    </w:p>
    <w:p w:rsidR="0025523A" w:rsidRPr="0025523A" w:rsidRDefault="0025523A" w:rsidP="0025523A">
      <w:pPr>
        <w:pStyle w:val="ListParagraph"/>
        <w:numPr>
          <w:ilvl w:val="0"/>
          <w:numId w:val="11"/>
        </w:numPr>
      </w:pPr>
      <w:r>
        <w:t>Non-Organic Solid Waste</w:t>
      </w:r>
    </w:p>
    <w:p w:rsidR="0025523A" w:rsidRDefault="0025523A" w:rsidP="009F5464">
      <w:r>
        <w:t xml:space="preserve">Liquid waste includes urine and grey water.  Grey water is that which has been used for domestic applications, which were outlined in section </w:t>
      </w:r>
      <w:r w:rsidR="00F40CFA">
        <w:t>1.1.1</w:t>
      </w:r>
      <w:r>
        <w:t>.</w:t>
      </w:r>
    </w:p>
    <w:p w:rsidR="00F40CFA" w:rsidRDefault="00F40CFA" w:rsidP="009F5464">
      <w:r>
        <w:t xml:space="preserve">Organic solid wastes include faeces and food waste.  This waste will also have </w:t>
      </w:r>
      <w:proofErr w:type="gramStart"/>
      <w:r>
        <w:t>a low</w:t>
      </w:r>
      <w:proofErr w:type="gramEnd"/>
      <w:r>
        <w:t xml:space="preserve"> water content.  This type of waste is typically freeze dried and stored.  </w:t>
      </w:r>
    </w:p>
    <w:p w:rsidR="00F40CFA" w:rsidRDefault="00F40CFA" w:rsidP="009F5464">
      <w:r>
        <w:t>Non-Organic solid wastes are those which cannot be decomposed.  These include broken machinery, clothing and discharged equipment such as water filters.  This type of waste is difficult to quantify.</w:t>
      </w:r>
    </w:p>
    <w:p w:rsidR="00F40CFA" w:rsidRDefault="00F40CFA" w:rsidP="009F5464">
      <w:r>
        <w:t>Waste is typically dealt with by storage and removal.  On the ISS this is achieved by ejecting solid waste on a trajectory with Earth.  The solid waste is then incinerated on re-entry to the atmosphere.</w:t>
      </w:r>
      <w:r w:rsidRPr="00F40CFA">
        <w:t xml:space="preserve"> </w:t>
      </w:r>
      <w:r>
        <w:t>Fluid waste is either recycled or vented.  In submarines the waste is typically stored if solid, or vented if a fluid.</w:t>
      </w:r>
    </w:p>
    <w:p w:rsidR="00AD3163" w:rsidRDefault="00AD3163" w:rsidP="009F5464">
      <w:r>
        <w:lastRenderedPageBreak/>
        <w:t>Although the quantity of waste on the station must be regulated, it is a not a resupply requirement.  Therefore it is not an essential resource within this design.</w:t>
      </w:r>
    </w:p>
    <w:p w:rsidR="00F40CFA" w:rsidRDefault="00F40CFA" w:rsidP="009F5464">
      <w:r>
        <w:t xml:space="preserve">For recycling purposes, the liquid waste on the Mars Station is assumed to be all the water that is consumed on the station, thus 137271kg per 18 month </w:t>
      </w:r>
      <w:r w:rsidR="00F118FE">
        <w:t xml:space="preserve">resupply </w:t>
      </w:r>
      <w:r>
        <w:t>period.</w:t>
      </w:r>
    </w:p>
    <w:p w:rsidR="00AD3163" w:rsidRDefault="00F40CFA" w:rsidP="00F40CFA">
      <w:pPr>
        <w:pStyle w:val="Heading3"/>
      </w:pPr>
      <w:bookmarkStart w:id="6" w:name="_Toc315040766"/>
      <w:r>
        <w:t xml:space="preserve">1.1.6 Thermal Energy </w:t>
      </w:r>
      <w:r w:rsidR="00AD3163">
        <w:t>Requirement</w:t>
      </w:r>
      <w:bookmarkEnd w:id="6"/>
    </w:p>
    <w:p w:rsidR="00F40CFA" w:rsidRDefault="00F40CFA" w:rsidP="00F40CFA"/>
    <w:p w:rsidR="00F118FE" w:rsidRDefault="00F118FE" w:rsidP="00F40CFA">
      <w:r>
        <w:t>Thermal energy is an important resource in maintaining an acceptable working environment.  The presence of a 50MWe nuclear reactor on the station effectively means that energy supply should not be an issue, and thus any heat requirements could be generated from this reactor.  However as engineers it is good practise to minimise the energy requirements for any design, therefore heating must be considered.</w:t>
      </w:r>
    </w:p>
    <w:p w:rsidR="00F118FE" w:rsidRDefault="00F118FE" w:rsidP="00F40CFA">
      <w:r>
        <w:t>For the purposes of this design it has been assumed that the station is perfectly insulated.  This closes the system, resulting in heat losses/gains only through the internal system processes.  At this stage in the design, no process decisions have been made and thus thermal energy requirements cannot be calculated.</w:t>
      </w:r>
    </w:p>
    <w:p w:rsidR="00F118FE" w:rsidRDefault="00F118FE" w:rsidP="00F40CFA">
      <w:r>
        <w:t>However we are able to discern that with the presence of the nuclear reactor, all thermal energy requirements could be generated using nuclear energy, resulting in no resupply of any fuels for thermal energy generation being required.</w:t>
      </w:r>
    </w:p>
    <w:p w:rsidR="00F118FE" w:rsidRDefault="00F118FE" w:rsidP="00F40CFA"/>
    <w:p w:rsidR="00AD3163" w:rsidRDefault="00F118FE" w:rsidP="00F118FE">
      <w:pPr>
        <w:pStyle w:val="Heading3"/>
      </w:pPr>
      <w:bookmarkStart w:id="7" w:name="_Toc315040767"/>
      <w:r>
        <w:t xml:space="preserve">1.1.7 </w:t>
      </w:r>
      <w:r w:rsidR="00AD3163">
        <w:t>Biomass Requirement</w:t>
      </w:r>
      <w:bookmarkEnd w:id="7"/>
    </w:p>
    <w:p w:rsidR="00F118FE" w:rsidRDefault="00F118FE" w:rsidP="00F118FE"/>
    <w:p w:rsidR="00000000" w:rsidRPr="00BB5989" w:rsidRDefault="001A34AD" w:rsidP="00BB5989">
      <w:pPr>
        <w:numPr>
          <w:ilvl w:val="0"/>
          <w:numId w:val="13"/>
        </w:numPr>
      </w:pPr>
      <w:r w:rsidRPr="00BB5989">
        <w:t xml:space="preserve">Provides </w:t>
      </w:r>
      <w:r w:rsidRPr="00BB5989">
        <w:t>salad crop to supplement diet</w:t>
      </w:r>
    </w:p>
    <w:p w:rsidR="00000000" w:rsidRPr="00BB5989" w:rsidRDefault="001A34AD" w:rsidP="00BB5989">
      <w:pPr>
        <w:numPr>
          <w:ilvl w:val="0"/>
          <w:numId w:val="13"/>
        </w:numPr>
      </w:pPr>
      <w:r w:rsidRPr="00BB5989">
        <w:t>Dietary nutrients gained from salad crop are relatively minor</w:t>
      </w:r>
    </w:p>
    <w:p w:rsidR="00000000" w:rsidRPr="00BB5989" w:rsidRDefault="001A34AD" w:rsidP="00BB5989">
      <w:pPr>
        <w:numPr>
          <w:ilvl w:val="0"/>
          <w:numId w:val="13"/>
        </w:numPr>
      </w:pPr>
      <w:r w:rsidRPr="00BB5989">
        <w:t>Main benefit is the psychological advantage that would not be gained from prepared foods</w:t>
      </w:r>
    </w:p>
    <w:p w:rsidR="00000000" w:rsidRPr="00BB5989" w:rsidRDefault="001A34AD" w:rsidP="00BB5989">
      <w:pPr>
        <w:numPr>
          <w:ilvl w:val="0"/>
          <w:numId w:val="13"/>
        </w:numPr>
      </w:pPr>
      <w:r w:rsidRPr="00BB5989">
        <w:t>Potential to use solid waste as fertilizer for food production, but woul</w:t>
      </w:r>
      <w:r w:rsidRPr="00BB5989">
        <w:t xml:space="preserve">d require prior treatment. </w:t>
      </w:r>
    </w:p>
    <w:p w:rsidR="00BB5989" w:rsidRDefault="00BB5989" w:rsidP="00F118FE">
      <w:r>
        <w:t>Biomass consists of the organic wastes.  It is able to be recycled to create a salad crop.  This produces a psychological benefit to the crew as opposed to any physical benefit, although it can reduce the food resupply rate slightly.</w:t>
      </w:r>
    </w:p>
    <w:p w:rsidR="00BB5989" w:rsidRDefault="00BB5989" w:rsidP="00F118FE">
      <w:r>
        <w:t>The solid waste is treated and used as a fertiliser for salad plants, thus recycling some of the solid waste, which is otherwise difficult to remove.</w:t>
      </w:r>
    </w:p>
    <w:p w:rsidR="00BB5989" w:rsidRPr="00F118FE" w:rsidRDefault="00BB5989" w:rsidP="00F118FE">
      <w:r>
        <w:t>Although this has several benefits to the station, it is not a resource that must be resupplied and thus it does not apply to this stage of the design.  It will potentially be considered in stage 3 of the design, where local resources are utilised to reduce the resupply rate.</w:t>
      </w:r>
    </w:p>
    <w:p w:rsidR="00AD3163" w:rsidRDefault="00AD3163">
      <w:pPr>
        <w:rPr>
          <w:rFonts w:asciiTheme="majorHAnsi" w:eastAsiaTheme="majorEastAsia" w:hAnsiTheme="majorHAnsi" w:cstheme="majorBidi"/>
          <w:b/>
          <w:bCs/>
          <w:color w:val="365F91" w:themeColor="accent1" w:themeShade="BF"/>
          <w:sz w:val="28"/>
          <w:szCs w:val="28"/>
        </w:rPr>
      </w:pPr>
      <w:r>
        <w:br w:type="page"/>
      </w:r>
    </w:p>
    <w:p w:rsidR="00BB5989" w:rsidRDefault="00BB5989" w:rsidP="00BB5989">
      <w:pPr>
        <w:pStyle w:val="Heading2"/>
      </w:pPr>
      <w:bookmarkStart w:id="8" w:name="_Toc315040768"/>
      <w:r>
        <w:lastRenderedPageBreak/>
        <w:t>1.2 Total Resupply Requirements</w:t>
      </w:r>
    </w:p>
    <w:p w:rsidR="00BB5989" w:rsidRDefault="00BB5989" w:rsidP="00BB5989"/>
    <w:p w:rsidR="00BB5989" w:rsidRDefault="00BB5989" w:rsidP="00BB5989">
      <w:r>
        <w:t>Combining all of these resources allows the total resupply cost to be calculated.</w:t>
      </w:r>
    </w:p>
    <w:p w:rsidR="00BB5989" w:rsidRDefault="00BB5989" w:rsidP="00BB5989">
      <w:r>
        <w:t>The total resources</w:t>
      </w:r>
      <w:r w:rsidR="000D5ECD">
        <w:t>, not including food,</w:t>
      </w:r>
      <w:r>
        <w:t xml:space="preserve"> are;</w:t>
      </w:r>
    </w:p>
    <w:tbl>
      <w:tblPr>
        <w:tblW w:w="6680" w:type="dxa"/>
        <w:jc w:val="center"/>
        <w:tblInd w:w="83" w:type="dxa"/>
        <w:tblLook w:val="04A0"/>
      </w:tblPr>
      <w:tblGrid>
        <w:gridCol w:w="1320"/>
        <w:gridCol w:w="1180"/>
        <w:gridCol w:w="2220"/>
        <w:gridCol w:w="1960"/>
      </w:tblGrid>
      <w:tr w:rsidR="00BB5989" w:rsidRPr="00BB5989" w:rsidTr="000D5ECD">
        <w:trPr>
          <w:trHeight w:val="300"/>
          <w:jc w:val="center"/>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Total Oxygen</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Total Water</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Total Resupply Weight</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Total Resupply Cost</w:t>
            </w:r>
          </w:p>
        </w:tc>
      </w:tr>
      <w:tr w:rsidR="00BB5989" w:rsidRPr="00BB5989" w:rsidTr="000D5ECD">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[kg]</w:t>
            </w:r>
          </w:p>
        </w:tc>
        <w:tc>
          <w:tcPr>
            <w:tcW w:w="118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[kg]</w:t>
            </w:r>
          </w:p>
        </w:tc>
        <w:tc>
          <w:tcPr>
            <w:tcW w:w="222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[kg]</w:t>
            </w:r>
          </w:p>
        </w:tc>
        <w:tc>
          <w:tcPr>
            <w:tcW w:w="196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[£Million]</w:t>
            </w:r>
          </w:p>
        </w:tc>
      </w:tr>
      <w:tr w:rsidR="00BB5989" w:rsidRPr="00BB5989" w:rsidTr="000D5ECD">
        <w:trPr>
          <w:trHeight w:val="300"/>
          <w:jc w:val="center"/>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5748.75</w:t>
            </w:r>
          </w:p>
        </w:tc>
        <w:tc>
          <w:tcPr>
            <w:tcW w:w="118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137271.25</w:t>
            </w:r>
          </w:p>
        </w:tc>
        <w:tc>
          <w:tcPr>
            <w:tcW w:w="222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143020</w:t>
            </w:r>
          </w:p>
        </w:tc>
        <w:tc>
          <w:tcPr>
            <w:tcW w:w="1960" w:type="dxa"/>
            <w:tcBorders>
              <w:top w:val="nil"/>
              <w:left w:val="nil"/>
              <w:bottom w:val="single" w:sz="4" w:space="0" w:color="auto"/>
              <w:right w:val="single" w:sz="4" w:space="0" w:color="auto"/>
            </w:tcBorders>
            <w:shd w:val="clear" w:color="auto" w:fill="auto"/>
            <w:noWrap/>
            <w:vAlign w:val="bottom"/>
            <w:hideMark/>
          </w:tcPr>
          <w:p w:rsidR="00BB5989" w:rsidRPr="00BB5989" w:rsidRDefault="00BB5989" w:rsidP="00BB5989">
            <w:pPr>
              <w:spacing w:after="0" w:line="240" w:lineRule="auto"/>
              <w:jc w:val="center"/>
              <w:rPr>
                <w:rFonts w:ascii="Calibri" w:eastAsia="Times New Roman" w:hAnsi="Calibri" w:cs="Times New Roman"/>
                <w:color w:val="000000"/>
                <w:lang w:eastAsia="en-GB"/>
              </w:rPr>
            </w:pPr>
            <w:r w:rsidRPr="00BB5989">
              <w:rPr>
                <w:rFonts w:ascii="Calibri" w:eastAsia="Times New Roman" w:hAnsi="Calibri" w:cs="Times New Roman"/>
                <w:color w:val="000000"/>
                <w:lang w:eastAsia="en-GB"/>
              </w:rPr>
              <w:t>143020</w:t>
            </w:r>
          </w:p>
        </w:tc>
      </w:tr>
    </w:tbl>
    <w:p w:rsidR="00BB5989" w:rsidRDefault="00BB5989" w:rsidP="00BB5989"/>
    <w:p w:rsidR="00BB5989" w:rsidRDefault="000D5ECD" w:rsidP="000D5ECD">
      <w:pPr>
        <w:jc w:val="both"/>
        <w:rPr>
          <w:color w:val="365F91" w:themeColor="accent1" w:themeShade="BF"/>
          <w:sz w:val="28"/>
          <w:szCs w:val="28"/>
        </w:rPr>
      </w:pPr>
      <w:r>
        <w:t>This is the maximum resupply cost if there is no life-support system recycling resources.  Any life-support system that is designed must have a total resupply cost less than this to make it financially feasible.</w:t>
      </w:r>
      <w:r w:rsidR="00BB5989">
        <w:br w:type="page"/>
      </w:r>
    </w:p>
    <w:p w:rsidR="00F01E2D" w:rsidRDefault="00F01E2D" w:rsidP="00731842">
      <w:pPr>
        <w:pStyle w:val="Heading1"/>
      </w:pPr>
      <w:r>
        <w:lastRenderedPageBreak/>
        <w:t>STAGE 2</w:t>
      </w:r>
      <w:bookmarkEnd w:id="8"/>
    </w:p>
    <w:p w:rsidR="00F01E2D" w:rsidRDefault="00F01E2D">
      <w:pPr>
        <w:rPr>
          <w:rFonts w:asciiTheme="majorHAnsi" w:eastAsiaTheme="majorEastAsia" w:hAnsiTheme="majorHAnsi" w:cstheme="majorBidi"/>
          <w:b/>
          <w:bCs/>
          <w:color w:val="365F91" w:themeColor="accent1" w:themeShade="BF"/>
          <w:sz w:val="28"/>
          <w:szCs w:val="28"/>
        </w:rPr>
      </w:pPr>
      <w:r>
        <w:br w:type="page"/>
      </w:r>
    </w:p>
    <w:p w:rsidR="00731842" w:rsidRDefault="00731842" w:rsidP="00731842">
      <w:pPr>
        <w:pStyle w:val="Heading1"/>
      </w:pPr>
      <w:bookmarkStart w:id="9" w:name="_Toc315040769"/>
      <w:r>
        <w:lastRenderedPageBreak/>
        <w:t>Process Selection</w:t>
      </w:r>
      <w:bookmarkEnd w:id="9"/>
    </w:p>
    <w:p w:rsidR="00731842" w:rsidRDefault="00731842" w:rsidP="00731842">
      <w:r>
        <w:br/>
      </w:r>
      <w:r w:rsidRPr="003E7116">
        <w:rPr>
          <w:highlight w:val="red"/>
        </w:rPr>
        <w:t>A reasoned summary of the Group’s process selection and conclusions (This should include a brief description of alternatives, a SWOT, or similar, analysis and a justification of the choice(s) made).</w:t>
      </w:r>
    </w:p>
    <w:p w:rsidR="00731842" w:rsidRDefault="00731842" w:rsidP="00731842">
      <w:pPr>
        <w:pStyle w:val="Heading1"/>
      </w:pPr>
      <w:bookmarkStart w:id="10" w:name="_Toc315040770"/>
      <w:r>
        <w:t>Process Description</w:t>
      </w:r>
      <w:bookmarkEnd w:id="10"/>
    </w:p>
    <w:p w:rsidR="00731842" w:rsidRPr="003E7116" w:rsidRDefault="00731842" w:rsidP="00731842">
      <w:pPr>
        <w:rPr>
          <w:highlight w:val="red"/>
        </w:rPr>
      </w:pPr>
      <w:r>
        <w:br/>
      </w:r>
      <w:r w:rsidRPr="003E7116">
        <w:rPr>
          <w:highlight w:val="red"/>
        </w:rPr>
        <w:t xml:space="preserve">A description of the </w:t>
      </w:r>
      <w:proofErr w:type="gramStart"/>
      <w:r w:rsidRPr="003E7116">
        <w:rPr>
          <w:highlight w:val="red"/>
        </w:rPr>
        <w:t>process(</w:t>
      </w:r>
      <w:proofErr w:type="spellStart"/>
      <w:proofErr w:type="gramEnd"/>
      <w:r w:rsidRPr="003E7116">
        <w:rPr>
          <w:highlight w:val="red"/>
        </w:rPr>
        <w:t>es</w:t>
      </w:r>
      <w:proofErr w:type="spellEnd"/>
      <w:r w:rsidRPr="003E7116">
        <w:rPr>
          <w:highlight w:val="red"/>
        </w:rPr>
        <w:t xml:space="preserve">) designed by the group, accompanied by a process </w:t>
      </w:r>
      <w:proofErr w:type="spellStart"/>
      <w:r w:rsidRPr="003E7116">
        <w:rPr>
          <w:highlight w:val="red"/>
        </w:rPr>
        <w:t>flowsheet</w:t>
      </w:r>
      <w:proofErr w:type="spellEnd"/>
      <w:r w:rsidRPr="003E7116">
        <w:rPr>
          <w:highlight w:val="red"/>
        </w:rPr>
        <w:t xml:space="preserve"> to which the description should refer. </w:t>
      </w:r>
    </w:p>
    <w:p w:rsidR="00731842" w:rsidRPr="003E7116" w:rsidRDefault="00731842" w:rsidP="00731842">
      <w:pPr>
        <w:pStyle w:val="ListParagraph"/>
        <w:numPr>
          <w:ilvl w:val="0"/>
          <w:numId w:val="2"/>
        </w:numPr>
        <w:rPr>
          <w:highlight w:val="red"/>
        </w:rPr>
      </w:pPr>
      <w:r w:rsidRPr="003E7116">
        <w:rPr>
          <w:highlight w:val="red"/>
        </w:rPr>
        <w:t>Process Description</w:t>
      </w:r>
    </w:p>
    <w:p w:rsidR="00731842" w:rsidRPr="003E7116" w:rsidRDefault="00731842" w:rsidP="00731842">
      <w:pPr>
        <w:pStyle w:val="ListParagraph"/>
        <w:numPr>
          <w:ilvl w:val="0"/>
          <w:numId w:val="2"/>
        </w:numPr>
        <w:rPr>
          <w:highlight w:val="red"/>
        </w:rPr>
      </w:pPr>
      <w:r w:rsidRPr="003E7116">
        <w:rPr>
          <w:highlight w:val="red"/>
        </w:rPr>
        <w:t>BFD</w:t>
      </w:r>
    </w:p>
    <w:p w:rsidR="00731842" w:rsidRDefault="00731842" w:rsidP="00731842">
      <w:pPr>
        <w:pStyle w:val="Heading1"/>
      </w:pPr>
      <w:r>
        <w:br/>
      </w:r>
      <w:bookmarkStart w:id="11" w:name="_Toc315040771"/>
      <w:r>
        <w:t>Process Chemistry and Data Available</w:t>
      </w:r>
      <w:bookmarkEnd w:id="11"/>
    </w:p>
    <w:p w:rsidR="00731842" w:rsidRDefault="00731842" w:rsidP="00731842">
      <w:r>
        <w:br/>
        <w:t xml:space="preserve"> </w:t>
      </w:r>
      <w:r w:rsidRPr="003E7116">
        <w:rPr>
          <w:highlight w:val="red"/>
        </w:rPr>
        <w:t xml:space="preserve">A section on the chemistry, </w:t>
      </w:r>
      <w:proofErr w:type="spellStart"/>
      <w:r w:rsidRPr="003E7116">
        <w:rPr>
          <w:highlight w:val="red"/>
        </w:rPr>
        <w:t>thermochemistry</w:t>
      </w:r>
      <w:proofErr w:type="spellEnd"/>
      <w:r w:rsidRPr="003E7116">
        <w:rPr>
          <w:highlight w:val="red"/>
        </w:rPr>
        <w:t xml:space="preserve"> and thermodynamics of the chosen process, including a discussion of the separation processes used and the available data.</w:t>
      </w:r>
    </w:p>
    <w:p w:rsidR="00731842" w:rsidRDefault="00731842" w:rsidP="00731842">
      <w:pPr>
        <w:pStyle w:val="Heading1"/>
      </w:pPr>
      <w:bookmarkStart w:id="12" w:name="_Toc315040772"/>
      <w:r>
        <w:t>Process Flow Diagram (PFD)</w:t>
      </w:r>
      <w:bookmarkEnd w:id="12"/>
    </w:p>
    <w:p w:rsidR="00731842" w:rsidRDefault="00731842" w:rsidP="00731842">
      <w:r>
        <w:br/>
      </w:r>
      <w:r w:rsidRPr="003E7116">
        <w:rPr>
          <w:highlight w:val="red"/>
        </w:rPr>
        <w:t>Process flow diagram(s) showing all main plant items (MPIs) and the main process and utility lines connected to them. Each item should have a unique number and a name which describes its function.</w:t>
      </w:r>
      <w:r>
        <w:br/>
      </w:r>
    </w:p>
    <w:p w:rsidR="00731842" w:rsidRDefault="00731842" w:rsidP="00731842">
      <w:pPr>
        <w:pStyle w:val="Heading1"/>
      </w:pPr>
      <w:bookmarkStart w:id="13" w:name="_Toc315040773"/>
      <w:r>
        <w:t>Material and Energy Balances</w:t>
      </w:r>
      <w:bookmarkEnd w:id="13"/>
    </w:p>
    <w:p w:rsidR="00731842" w:rsidRDefault="00731842" w:rsidP="00731842">
      <w:r>
        <w:br/>
      </w:r>
      <w:r w:rsidRPr="003E7116">
        <w:rPr>
          <w:highlight w:val="red"/>
        </w:rPr>
        <w:t>Material and energy balances in tabular form, referred to stream numbers on the process flow diagram. It is important to include a list of the assumptions made in generating these balances. Operating and design pressures and temperatures should be given with the mass balance</w:t>
      </w:r>
    </w:p>
    <w:p w:rsidR="00731842" w:rsidRDefault="00731842" w:rsidP="00731842">
      <w:pPr>
        <w:pStyle w:val="Heading1"/>
      </w:pPr>
      <w:bookmarkStart w:id="14" w:name="_Toc315040774"/>
      <w:r>
        <w:t>Equipment List</w:t>
      </w:r>
      <w:bookmarkEnd w:id="14"/>
    </w:p>
    <w:p w:rsidR="00731842" w:rsidRDefault="00731842" w:rsidP="00731842">
      <w:r>
        <w:br/>
      </w:r>
      <w:r w:rsidRPr="003E7116">
        <w:rPr>
          <w:highlight w:val="red"/>
        </w:rPr>
        <w:t xml:space="preserve">An equipment list for all MPIs, including key design data for cost estimation (materials of construction, flow rate/capacity/heat load, operating </w:t>
      </w:r>
      <w:r w:rsidRPr="003E7116">
        <w:rPr>
          <w:highlight w:val="red"/>
          <w:u w:val="single"/>
        </w:rPr>
        <w:t>and</w:t>
      </w:r>
      <w:r w:rsidRPr="003E7116">
        <w:rPr>
          <w:highlight w:val="red"/>
        </w:rPr>
        <w:t xml:space="preserve"> design temperatures/pressures, basic dimensions/heat transfer surface area, utility (fuel, steam, CW, electrical power) consumption rates, and a brief comment on ‘extras’ (type/number of actual trays, height of packing, weight of catalyst charge, agitator, or type of heat exchanger – whatever may be relevant.).</w:t>
      </w:r>
      <w:r>
        <w:br/>
      </w:r>
    </w:p>
    <w:p w:rsidR="00731842" w:rsidRDefault="00731842" w:rsidP="00731842">
      <w:pPr>
        <w:pStyle w:val="Heading1"/>
      </w:pPr>
      <w:bookmarkStart w:id="15" w:name="_Toc315040775"/>
      <w:r>
        <w:lastRenderedPageBreak/>
        <w:t>Specification and Data Sheets</w:t>
      </w:r>
      <w:bookmarkEnd w:id="15"/>
    </w:p>
    <w:p w:rsidR="00731842" w:rsidRDefault="00731842" w:rsidP="00731842">
      <w:r>
        <w:br/>
      </w:r>
      <w:r w:rsidRPr="003E7116">
        <w:rPr>
          <w:highlight w:val="red"/>
        </w:rPr>
        <w:t>(j) Data sheets for the MPIs, including the Basis of Design, design data and sketches. Along with the specification sheet, giving the technical data, another sheet is often included giving a description of the duty/service for the item along with the basis of design and any other relevant notes for the equipment design.</w:t>
      </w:r>
      <w:r>
        <w:br/>
      </w:r>
    </w:p>
    <w:p w:rsidR="00731842" w:rsidRDefault="00731842" w:rsidP="00731842">
      <w:pPr>
        <w:pStyle w:val="Heading1"/>
      </w:pPr>
      <w:bookmarkStart w:id="16" w:name="_Toc315040776"/>
      <w:r>
        <w:t>Operating Procedures (including start up and shutdown)</w:t>
      </w:r>
      <w:bookmarkEnd w:id="16"/>
    </w:p>
    <w:p w:rsidR="00154C5B" w:rsidRDefault="00731842" w:rsidP="00154C5B">
      <w:r w:rsidRPr="00154C5B">
        <w:br/>
      </w:r>
      <w:proofErr w:type="gramStart"/>
      <w:r w:rsidRPr="003E7116">
        <w:rPr>
          <w:highlight w:val="red"/>
        </w:rPr>
        <w:t xml:space="preserve">A description of the procedures for normal operation of the plant (whether continuous or </w:t>
      </w:r>
      <w:proofErr w:type="spellStart"/>
      <w:r w:rsidRPr="003E7116">
        <w:rPr>
          <w:highlight w:val="red"/>
        </w:rPr>
        <w:t>batchwise</w:t>
      </w:r>
      <w:proofErr w:type="spellEnd"/>
      <w:r w:rsidRPr="003E7116">
        <w:rPr>
          <w:highlight w:val="red"/>
        </w:rPr>
        <w:t xml:space="preserve">) and for </w:t>
      </w:r>
      <w:proofErr w:type="spellStart"/>
      <w:r w:rsidRPr="003E7116">
        <w:rPr>
          <w:highlight w:val="red"/>
        </w:rPr>
        <w:t>startup</w:t>
      </w:r>
      <w:proofErr w:type="spellEnd"/>
      <w:r w:rsidRPr="003E7116">
        <w:rPr>
          <w:highlight w:val="red"/>
        </w:rPr>
        <w:t xml:space="preserve"> &amp; shutdown (continuous processes).</w:t>
      </w:r>
      <w:proofErr w:type="gramEnd"/>
      <w:r w:rsidRPr="003E7116">
        <w:rPr>
          <w:highlight w:val="red"/>
        </w:rPr>
        <w:t xml:space="preserve"> This should be confined to general principles, such as the order in which units are to be started, the time taken to reach steady state and whether there are any significant safety considerations or additional equipment required, and not details such as the operation of individual valves.</w:t>
      </w:r>
      <w:r w:rsidR="00154C5B">
        <w:br/>
      </w:r>
    </w:p>
    <w:p w:rsidR="00154C5B" w:rsidRDefault="00154C5B" w:rsidP="00154C5B">
      <w:pPr>
        <w:pStyle w:val="Heading1"/>
      </w:pPr>
      <w:bookmarkStart w:id="17" w:name="_Toc315040777"/>
      <w:r>
        <w:t>Proposed Plant Layout</w:t>
      </w:r>
      <w:bookmarkEnd w:id="17"/>
    </w:p>
    <w:p w:rsidR="00154C5B" w:rsidRDefault="00154C5B" w:rsidP="00731842"/>
    <w:p w:rsidR="00154C5B" w:rsidRDefault="00731842" w:rsidP="00731842">
      <w:r>
        <w:t xml:space="preserve"> </w:t>
      </w:r>
      <w:proofErr w:type="gramStart"/>
      <w:r w:rsidRPr="003E7116">
        <w:rPr>
          <w:highlight w:val="red"/>
        </w:rPr>
        <w:t>Plant layout proposals, with justification.</w:t>
      </w:r>
      <w:proofErr w:type="gramEnd"/>
    </w:p>
    <w:p w:rsidR="00154C5B" w:rsidRDefault="00154C5B" w:rsidP="00154C5B">
      <w:bookmarkStart w:id="18" w:name="_Toc315040778"/>
      <w:r w:rsidRPr="00154C5B">
        <w:rPr>
          <w:rStyle w:val="Heading1Char"/>
        </w:rPr>
        <w:t>Environmental Impact Assessment</w:t>
      </w:r>
      <w:bookmarkEnd w:id="18"/>
      <w:r>
        <w:br/>
      </w:r>
      <w:r w:rsidR="00731842">
        <w:br/>
      </w:r>
      <w:r w:rsidR="00731842" w:rsidRPr="003E7116">
        <w:rPr>
          <w:highlight w:val="red"/>
        </w:rPr>
        <w:t xml:space="preserve">Environmental Impact Assessment </w:t>
      </w:r>
      <w:proofErr w:type="gramStart"/>
      <w:r w:rsidR="00731842" w:rsidRPr="003E7116">
        <w:rPr>
          <w:highlight w:val="red"/>
        </w:rPr>
        <w:t>( EIA</w:t>
      </w:r>
      <w:proofErr w:type="gramEnd"/>
      <w:r w:rsidR="00731842" w:rsidRPr="003E7116">
        <w:rPr>
          <w:highlight w:val="red"/>
        </w:rPr>
        <w:t xml:space="preserve"> ) of the Plant. </w:t>
      </w:r>
      <w:proofErr w:type="gramStart"/>
      <w:r w:rsidR="00731842" w:rsidRPr="003E7116">
        <w:rPr>
          <w:highlight w:val="red"/>
        </w:rPr>
        <w:t>Rates, including compositions and phase (gaseous, liquid or solid) of by-product and waste streams, and the group’s proposals for treatment, cleanup, substitution or elimination.</w:t>
      </w:r>
      <w:proofErr w:type="gramEnd"/>
      <w:r w:rsidR="00731842">
        <w:br/>
      </w:r>
    </w:p>
    <w:p w:rsidR="00154C5B" w:rsidRDefault="00154C5B" w:rsidP="00154C5B">
      <w:pPr>
        <w:pStyle w:val="Heading1"/>
      </w:pPr>
      <w:bookmarkStart w:id="19" w:name="_Toc315040779"/>
      <w:r>
        <w:t>Process Safety</w:t>
      </w:r>
      <w:bookmarkEnd w:id="19"/>
    </w:p>
    <w:p w:rsidR="00154C5B" w:rsidRDefault="00731842" w:rsidP="00154C5B">
      <w:r>
        <w:br/>
      </w:r>
      <w:proofErr w:type="gramStart"/>
      <w:r w:rsidRPr="003E7116">
        <w:rPr>
          <w:highlight w:val="red"/>
        </w:rPr>
        <w:t>Hazards of the process (flammable/toxic properties of the chemicals used/made, their inventory and operating conditions in the process).</w:t>
      </w:r>
      <w:proofErr w:type="gramEnd"/>
      <w:r w:rsidRPr="003E7116">
        <w:rPr>
          <w:highlight w:val="red"/>
        </w:rPr>
        <w:t xml:space="preserve"> </w:t>
      </w:r>
      <w:proofErr w:type="gramStart"/>
      <w:r w:rsidRPr="003E7116">
        <w:rPr>
          <w:highlight w:val="red"/>
        </w:rPr>
        <w:t xml:space="preserve">Recommended safety protection systems (e.g. </w:t>
      </w:r>
      <w:proofErr w:type="spellStart"/>
      <w:r w:rsidRPr="003E7116">
        <w:rPr>
          <w:highlight w:val="red"/>
        </w:rPr>
        <w:t>blowdown</w:t>
      </w:r>
      <w:proofErr w:type="spellEnd"/>
      <w:r w:rsidRPr="003E7116">
        <w:rPr>
          <w:highlight w:val="red"/>
        </w:rPr>
        <w:t xml:space="preserve">/quench drums, </w:t>
      </w:r>
      <w:proofErr w:type="spellStart"/>
      <w:r w:rsidRPr="003E7116">
        <w:rPr>
          <w:highlight w:val="red"/>
        </w:rPr>
        <w:t>flarestacks</w:t>
      </w:r>
      <w:proofErr w:type="spellEnd"/>
      <w:r w:rsidRPr="003E7116">
        <w:rPr>
          <w:highlight w:val="red"/>
        </w:rPr>
        <w:t>) &amp; emergency shutdown procedure(s).</w:t>
      </w:r>
      <w:proofErr w:type="gramEnd"/>
    </w:p>
    <w:p w:rsidR="00154C5B" w:rsidRDefault="00154C5B" w:rsidP="00154C5B">
      <w:pPr>
        <w:pStyle w:val="Heading1"/>
      </w:pPr>
      <w:bookmarkStart w:id="20" w:name="_Toc315040780"/>
      <w:r>
        <w:t>Economic Assessment</w:t>
      </w:r>
      <w:bookmarkEnd w:id="20"/>
    </w:p>
    <w:p w:rsidR="005F392C" w:rsidRDefault="00731842" w:rsidP="00154C5B">
      <w:r>
        <w:br/>
      </w:r>
      <w:r w:rsidRPr="003E7116">
        <w:rPr>
          <w:highlight w:val="red"/>
        </w:rPr>
        <w:t>Economic assessment of the project This will include a summary list of raw materials/</w:t>
      </w:r>
      <w:proofErr w:type="spellStart"/>
      <w:r w:rsidRPr="003E7116">
        <w:rPr>
          <w:highlight w:val="red"/>
        </w:rPr>
        <w:t>feedstocks</w:t>
      </w:r>
      <w:proofErr w:type="spellEnd"/>
      <w:r w:rsidRPr="003E7116">
        <w:rPr>
          <w:highlight w:val="red"/>
        </w:rPr>
        <w:t>, catalyst and utilities consumptions leading to the variable costs of production, capital and installed costs of equipment and income from sale of the product(s). Net Present Value, Discounted Cash Flow Rate of Return or other economic indicators should be used to judge the attractiveness of the project.</w:t>
      </w:r>
    </w:p>
    <w:sectPr w:rsidR="005F392C" w:rsidSect="00154C5B">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4AD" w:rsidRDefault="001A34AD" w:rsidP="00154C5B">
      <w:pPr>
        <w:spacing w:after="0" w:line="240" w:lineRule="auto"/>
      </w:pPr>
      <w:r>
        <w:separator/>
      </w:r>
    </w:p>
  </w:endnote>
  <w:endnote w:type="continuationSeparator" w:id="0">
    <w:p w:rsidR="001A34AD" w:rsidRDefault="001A34AD" w:rsidP="00154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955"/>
      <w:docPartObj>
        <w:docPartGallery w:val="Page Numbers (Bottom of Page)"/>
        <w:docPartUnique/>
      </w:docPartObj>
    </w:sdtPr>
    <w:sdtContent>
      <w:p w:rsidR="00F118FE" w:rsidRDefault="00F118FE">
        <w:pPr>
          <w:pStyle w:val="Footer"/>
          <w:jc w:val="right"/>
        </w:pPr>
        <w:fldSimple w:instr=" PAGE   \* MERGEFORMAT ">
          <w:r>
            <w:rPr>
              <w:noProof/>
            </w:rPr>
            <w:t>3</w:t>
          </w:r>
        </w:fldSimple>
      </w:p>
    </w:sdtContent>
  </w:sdt>
  <w:p w:rsidR="00F118FE" w:rsidRDefault="00F118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965"/>
      <w:docPartObj>
        <w:docPartGallery w:val="Page Numbers (Bottom of Page)"/>
        <w:docPartUnique/>
      </w:docPartObj>
    </w:sdtPr>
    <w:sdtContent>
      <w:p w:rsidR="00F118FE" w:rsidRDefault="00F118FE">
        <w:pPr>
          <w:pStyle w:val="Footer"/>
          <w:jc w:val="right"/>
        </w:pPr>
        <w:fldSimple w:instr=" PAGE   \* MERGEFORMAT ">
          <w:r w:rsidR="000D5ECD">
            <w:rPr>
              <w:noProof/>
            </w:rPr>
            <w:t>6</w:t>
          </w:r>
        </w:fldSimple>
      </w:p>
    </w:sdtContent>
  </w:sdt>
  <w:p w:rsidR="00F118FE" w:rsidRDefault="00F118F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FE" w:rsidRDefault="00F118FE" w:rsidP="00154C5B">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4AD" w:rsidRDefault="001A34AD" w:rsidP="00154C5B">
      <w:pPr>
        <w:spacing w:after="0" w:line="240" w:lineRule="auto"/>
      </w:pPr>
      <w:r>
        <w:separator/>
      </w:r>
    </w:p>
  </w:footnote>
  <w:footnote w:type="continuationSeparator" w:id="0">
    <w:p w:rsidR="001A34AD" w:rsidRDefault="001A34AD" w:rsidP="00154C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FE" w:rsidRDefault="00F118FE">
    <w:pPr>
      <w:pStyle w:val="Header"/>
    </w:pPr>
    <w:r>
      <w:t>Mars Life Support System Design – Volume 1</w:t>
    </w:r>
  </w:p>
  <w:p w:rsidR="00F118FE" w:rsidRDefault="00F118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4DE9"/>
    <w:multiLevelType w:val="hybridMultilevel"/>
    <w:tmpl w:val="6A42F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0540BD"/>
    <w:multiLevelType w:val="hybridMultilevel"/>
    <w:tmpl w:val="8E0281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066E18"/>
    <w:multiLevelType w:val="hybridMultilevel"/>
    <w:tmpl w:val="CE1C9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772645"/>
    <w:multiLevelType w:val="hybridMultilevel"/>
    <w:tmpl w:val="A8D6987A"/>
    <w:lvl w:ilvl="0" w:tplc="01B289E0">
      <w:start w:val="1"/>
      <w:numFmt w:val="bullet"/>
      <w:lvlText w:val="•"/>
      <w:lvlJc w:val="left"/>
      <w:pPr>
        <w:tabs>
          <w:tab w:val="num" w:pos="720"/>
        </w:tabs>
        <w:ind w:left="720" w:hanging="360"/>
      </w:pPr>
      <w:rPr>
        <w:rFonts w:ascii="Arial" w:hAnsi="Arial" w:hint="default"/>
      </w:rPr>
    </w:lvl>
    <w:lvl w:ilvl="1" w:tplc="C48A5FF8" w:tentative="1">
      <w:start w:val="1"/>
      <w:numFmt w:val="bullet"/>
      <w:lvlText w:val="•"/>
      <w:lvlJc w:val="left"/>
      <w:pPr>
        <w:tabs>
          <w:tab w:val="num" w:pos="1440"/>
        </w:tabs>
        <w:ind w:left="1440" w:hanging="360"/>
      </w:pPr>
      <w:rPr>
        <w:rFonts w:ascii="Arial" w:hAnsi="Arial" w:hint="default"/>
      </w:rPr>
    </w:lvl>
    <w:lvl w:ilvl="2" w:tplc="20B040D2" w:tentative="1">
      <w:start w:val="1"/>
      <w:numFmt w:val="bullet"/>
      <w:lvlText w:val="•"/>
      <w:lvlJc w:val="left"/>
      <w:pPr>
        <w:tabs>
          <w:tab w:val="num" w:pos="2160"/>
        </w:tabs>
        <w:ind w:left="2160" w:hanging="360"/>
      </w:pPr>
      <w:rPr>
        <w:rFonts w:ascii="Arial" w:hAnsi="Arial" w:hint="default"/>
      </w:rPr>
    </w:lvl>
    <w:lvl w:ilvl="3" w:tplc="2308376A" w:tentative="1">
      <w:start w:val="1"/>
      <w:numFmt w:val="bullet"/>
      <w:lvlText w:val="•"/>
      <w:lvlJc w:val="left"/>
      <w:pPr>
        <w:tabs>
          <w:tab w:val="num" w:pos="2880"/>
        </w:tabs>
        <w:ind w:left="2880" w:hanging="360"/>
      </w:pPr>
      <w:rPr>
        <w:rFonts w:ascii="Arial" w:hAnsi="Arial" w:hint="default"/>
      </w:rPr>
    </w:lvl>
    <w:lvl w:ilvl="4" w:tplc="49AE0CCC" w:tentative="1">
      <w:start w:val="1"/>
      <w:numFmt w:val="bullet"/>
      <w:lvlText w:val="•"/>
      <w:lvlJc w:val="left"/>
      <w:pPr>
        <w:tabs>
          <w:tab w:val="num" w:pos="3600"/>
        </w:tabs>
        <w:ind w:left="3600" w:hanging="360"/>
      </w:pPr>
      <w:rPr>
        <w:rFonts w:ascii="Arial" w:hAnsi="Arial" w:hint="default"/>
      </w:rPr>
    </w:lvl>
    <w:lvl w:ilvl="5" w:tplc="5B567DAA" w:tentative="1">
      <w:start w:val="1"/>
      <w:numFmt w:val="bullet"/>
      <w:lvlText w:val="•"/>
      <w:lvlJc w:val="left"/>
      <w:pPr>
        <w:tabs>
          <w:tab w:val="num" w:pos="4320"/>
        </w:tabs>
        <w:ind w:left="4320" w:hanging="360"/>
      </w:pPr>
      <w:rPr>
        <w:rFonts w:ascii="Arial" w:hAnsi="Arial" w:hint="default"/>
      </w:rPr>
    </w:lvl>
    <w:lvl w:ilvl="6" w:tplc="6166D9C6" w:tentative="1">
      <w:start w:val="1"/>
      <w:numFmt w:val="bullet"/>
      <w:lvlText w:val="•"/>
      <w:lvlJc w:val="left"/>
      <w:pPr>
        <w:tabs>
          <w:tab w:val="num" w:pos="5040"/>
        </w:tabs>
        <w:ind w:left="5040" w:hanging="360"/>
      </w:pPr>
      <w:rPr>
        <w:rFonts w:ascii="Arial" w:hAnsi="Arial" w:hint="default"/>
      </w:rPr>
    </w:lvl>
    <w:lvl w:ilvl="7" w:tplc="39D40A0C" w:tentative="1">
      <w:start w:val="1"/>
      <w:numFmt w:val="bullet"/>
      <w:lvlText w:val="•"/>
      <w:lvlJc w:val="left"/>
      <w:pPr>
        <w:tabs>
          <w:tab w:val="num" w:pos="5760"/>
        </w:tabs>
        <w:ind w:left="5760" w:hanging="360"/>
      </w:pPr>
      <w:rPr>
        <w:rFonts w:ascii="Arial" w:hAnsi="Arial" w:hint="default"/>
      </w:rPr>
    </w:lvl>
    <w:lvl w:ilvl="8" w:tplc="BF665AF6" w:tentative="1">
      <w:start w:val="1"/>
      <w:numFmt w:val="bullet"/>
      <w:lvlText w:val="•"/>
      <w:lvlJc w:val="left"/>
      <w:pPr>
        <w:tabs>
          <w:tab w:val="num" w:pos="6480"/>
        </w:tabs>
        <w:ind w:left="6480" w:hanging="360"/>
      </w:pPr>
      <w:rPr>
        <w:rFonts w:ascii="Arial" w:hAnsi="Arial" w:hint="default"/>
      </w:rPr>
    </w:lvl>
  </w:abstractNum>
  <w:abstractNum w:abstractNumId="4">
    <w:nsid w:val="3B346812"/>
    <w:multiLevelType w:val="hybridMultilevel"/>
    <w:tmpl w:val="B03EE72E"/>
    <w:lvl w:ilvl="0" w:tplc="55E0DEC6">
      <w:start w:val="1"/>
      <w:numFmt w:val="bullet"/>
      <w:lvlText w:val="•"/>
      <w:lvlJc w:val="left"/>
      <w:pPr>
        <w:tabs>
          <w:tab w:val="num" w:pos="720"/>
        </w:tabs>
        <w:ind w:left="720" w:hanging="360"/>
      </w:pPr>
      <w:rPr>
        <w:rFonts w:ascii="Arial" w:hAnsi="Arial" w:hint="default"/>
      </w:rPr>
    </w:lvl>
    <w:lvl w:ilvl="1" w:tplc="F2CAB58E" w:tentative="1">
      <w:start w:val="1"/>
      <w:numFmt w:val="bullet"/>
      <w:lvlText w:val="•"/>
      <w:lvlJc w:val="left"/>
      <w:pPr>
        <w:tabs>
          <w:tab w:val="num" w:pos="1440"/>
        </w:tabs>
        <w:ind w:left="1440" w:hanging="360"/>
      </w:pPr>
      <w:rPr>
        <w:rFonts w:ascii="Arial" w:hAnsi="Arial" w:hint="default"/>
      </w:rPr>
    </w:lvl>
    <w:lvl w:ilvl="2" w:tplc="9B9AD62E" w:tentative="1">
      <w:start w:val="1"/>
      <w:numFmt w:val="bullet"/>
      <w:lvlText w:val="•"/>
      <w:lvlJc w:val="left"/>
      <w:pPr>
        <w:tabs>
          <w:tab w:val="num" w:pos="2160"/>
        </w:tabs>
        <w:ind w:left="2160" w:hanging="360"/>
      </w:pPr>
      <w:rPr>
        <w:rFonts w:ascii="Arial" w:hAnsi="Arial" w:hint="default"/>
      </w:rPr>
    </w:lvl>
    <w:lvl w:ilvl="3" w:tplc="49FCE0BC" w:tentative="1">
      <w:start w:val="1"/>
      <w:numFmt w:val="bullet"/>
      <w:lvlText w:val="•"/>
      <w:lvlJc w:val="left"/>
      <w:pPr>
        <w:tabs>
          <w:tab w:val="num" w:pos="2880"/>
        </w:tabs>
        <w:ind w:left="2880" w:hanging="360"/>
      </w:pPr>
      <w:rPr>
        <w:rFonts w:ascii="Arial" w:hAnsi="Arial" w:hint="default"/>
      </w:rPr>
    </w:lvl>
    <w:lvl w:ilvl="4" w:tplc="068EF534" w:tentative="1">
      <w:start w:val="1"/>
      <w:numFmt w:val="bullet"/>
      <w:lvlText w:val="•"/>
      <w:lvlJc w:val="left"/>
      <w:pPr>
        <w:tabs>
          <w:tab w:val="num" w:pos="3600"/>
        </w:tabs>
        <w:ind w:left="3600" w:hanging="360"/>
      </w:pPr>
      <w:rPr>
        <w:rFonts w:ascii="Arial" w:hAnsi="Arial" w:hint="default"/>
      </w:rPr>
    </w:lvl>
    <w:lvl w:ilvl="5" w:tplc="884EBFA0" w:tentative="1">
      <w:start w:val="1"/>
      <w:numFmt w:val="bullet"/>
      <w:lvlText w:val="•"/>
      <w:lvlJc w:val="left"/>
      <w:pPr>
        <w:tabs>
          <w:tab w:val="num" w:pos="4320"/>
        </w:tabs>
        <w:ind w:left="4320" w:hanging="360"/>
      </w:pPr>
      <w:rPr>
        <w:rFonts w:ascii="Arial" w:hAnsi="Arial" w:hint="default"/>
      </w:rPr>
    </w:lvl>
    <w:lvl w:ilvl="6" w:tplc="DDA81CC6" w:tentative="1">
      <w:start w:val="1"/>
      <w:numFmt w:val="bullet"/>
      <w:lvlText w:val="•"/>
      <w:lvlJc w:val="left"/>
      <w:pPr>
        <w:tabs>
          <w:tab w:val="num" w:pos="5040"/>
        </w:tabs>
        <w:ind w:left="5040" w:hanging="360"/>
      </w:pPr>
      <w:rPr>
        <w:rFonts w:ascii="Arial" w:hAnsi="Arial" w:hint="default"/>
      </w:rPr>
    </w:lvl>
    <w:lvl w:ilvl="7" w:tplc="52CE385A" w:tentative="1">
      <w:start w:val="1"/>
      <w:numFmt w:val="bullet"/>
      <w:lvlText w:val="•"/>
      <w:lvlJc w:val="left"/>
      <w:pPr>
        <w:tabs>
          <w:tab w:val="num" w:pos="5760"/>
        </w:tabs>
        <w:ind w:left="5760" w:hanging="360"/>
      </w:pPr>
      <w:rPr>
        <w:rFonts w:ascii="Arial" w:hAnsi="Arial" w:hint="default"/>
      </w:rPr>
    </w:lvl>
    <w:lvl w:ilvl="8" w:tplc="3DC8AA2E" w:tentative="1">
      <w:start w:val="1"/>
      <w:numFmt w:val="bullet"/>
      <w:lvlText w:val="•"/>
      <w:lvlJc w:val="left"/>
      <w:pPr>
        <w:tabs>
          <w:tab w:val="num" w:pos="6480"/>
        </w:tabs>
        <w:ind w:left="6480" w:hanging="360"/>
      </w:pPr>
      <w:rPr>
        <w:rFonts w:ascii="Arial" w:hAnsi="Arial" w:hint="default"/>
      </w:rPr>
    </w:lvl>
  </w:abstractNum>
  <w:abstractNum w:abstractNumId="5">
    <w:nsid w:val="3DE83AF7"/>
    <w:multiLevelType w:val="hybridMultilevel"/>
    <w:tmpl w:val="A7BC4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0331655"/>
    <w:multiLevelType w:val="hybridMultilevel"/>
    <w:tmpl w:val="E5D84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DF742B"/>
    <w:multiLevelType w:val="hybridMultilevel"/>
    <w:tmpl w:val="E782F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6787631"/>
    <w:multiLevelType w:val="hybridMultilevel"/>
    <w:tmpl w:val="30D6E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5D30FAE"/>
    <w:multiLevelType w:val="hybridMultilevel"/>
    <w:tmpl w:val="7F8CB16C"/>
    <w:lvl w:ilvl="0" w:tplc="2FD69122">
      <w:start w:val="1"/>
      <w:numFmt w:val="bullet"/>
      <w:lvlText w:val="•"/>
      <w:lvlJc w:val="left"/>
      <w:pPr>
        <w:tabs>
          <w:tab w:val="num" w:pos="720"/>
        </w:tabs>
        <w:ind w:left="720" w:hanging="360"/>
      </w:pPr>
      <w:rPr>
        <w:rFonts w:ascii="Arial" w:hAnsi="Arial" w:hint="default"/>
      </w:rPr>
    </w:lvl>
    <w:lvl w:ilvl="1" w:tplc="2B9E9C6C" w:tentative="1">
      <w:start w:val="1"/>
      <w:numFmt w:val="bullet"/>
      <w:lvlText w:val="•"/>
      <w:lvlJc w:val="left"/>
      <w:pPr>
        <w:tabs>
          <w:tab w:val="num" w:pos="1440"/>
        </w:tabs>
        <w:ind w:left="1440" w:hanging="360"/>
      </w:pPr>
      <w:rPr>
        <w:rFonts w:ascii="Arial" w:hAnsi="Arial" w:hint="default"/>
      </w:rPr>
    </w:lvl>
    <w:lvl w:ilvl="2" w:tplc="42B481B2" w:tentative="1">
      <w:start w:val="1"/>
      <w:numFmt w:val="bullet"/>
      <w:lvlText w:val="•"/>
      <w:lvlJc w:val="left"/>
      <w:pPr>
        <w:tabs>
          <w:tab w:val="num" w:pos="2160"/>
        </w:tabs>
        <w:ind w:left="2160" w:hanging="360"/>
      </w:pPr>
      <w:rPr>
        <w:rFonts w:ascii="Arial" w:hAnsi="Arial" w:hint="default"/>
      </w:rPr>
    </w:lvl>
    <w:lvl w:ilvl="3" w:tplc="1B001DE8" w:tentative="1">
      <w:start w:val="1"/>
      <w:numFmt w:val="bullet"/>
      <w:lvlText w:val="•"/>
      <w:lvlJc w:val="left"/>
      <w:pPr>
        <w:tabs>
          <w:tab w:val="num" w:pos="2880"/>
        </w:tabs>
        <w:ind w:left="2880" w:hanging="360"/>
      </w:pPr>
      <w:rPr>
        <w:rFonts w:ascii="Arial" w:hAnsi="Arial" w:hint="default"/>
      </w:rPr>
    </w:lvl>
    <w:lvl w:ilvl="4" w:tplc="BD6A2336" w:tentative="1">
      <w:start w:val="1"/>
      <w:numFmt w:val="bullet"/>
      <w:lvlText w:val="•"/>
      <w:lvlJc w:val="left"/>
      <w:pPr>
        <w:tabs>
          <w:tab w:val="num" w:pos="3600"/>
        </w:tabs>
        <w:ind w:left="3600" w:hanging="360"/>
      </w:pPr>
      <w:rPr>
        <w:rFonts w:ascii="Arial" w:hAnsi="Arial" w:hint="default"/>
      </w:rPr>
    </w:lvl>
    <w:lvl w:ilvl="5" w:tplc="1F7E9FFE" w:tentative="1">
      <w:start w:val="1"/>
      <w:numFmt w:val="bullet"/>
      <w:lvlText w:val="•"/>
      <w:lvlJc w:val="left"/>
      <w:pPr>
        <w:tabs>
          <w:tab w:val="num" w:pos="4320"/>
        </w:tabs>
        <w:ind w:left="4320" w:hanging="360"/>
      </w:pPr>
      <w:rPr>
        <w:rFonts w:ascii="Arial" w:hAnsi="Arial" w:hint="default"/>
      </w:rPr>
    </w:lvl>
    <w:lvl w:ilvl="6" w:tplc="7862B618" w:tentative="1">
      <w:start w:val="1"/>
      <w:numFmt w:val="bullet"/>
      <w:lvlText w:val="•"/>
      <w:lvlJc w:val="left"/>
      <w:pPr>
        <w:tabs>
          <w:tab w:val="num" w:pos="5040"/>
        </w:tabs>
        <w:ind w:left="5040" w:hanging="360"/>
      </w:pPr>
      <w:rPr>
        <w:rFonts w:ascii="Arial" w:hAnsi="Arial" w:hint="default"/>
      </w:rPr>
    </w:lvl>
    <w:lvl w:ilvl="7" w:tplc="2A566E20" w:tentative="1">
      <w:start w:val="1"/>
      <w:numFmt w:val="bullet"/>
      <w:lvlText w:val="•"/>
      <w:lvlJc w:val="left"/>
      <w:pPr>
        <w:tabs>
          <w:tab w:val="num" w:pos="5760"/>
        </w:tabs>
        <w:ind w:left="5760" w:hanging="360"/>
      </w:pPr>
      <w:rPr>
        <w:rFonts w:ascii="Arial" w:hAnsi="Arial" w:hint="default"/>
      </w:rPr>
    </w:lvl>
    <w:lvl w:ilvl="8" w:tplc="2416AECE" w:tentative="1">
      <w:start w:val="1"/>
      <w:numFmt w:val="bullet"/>
      <w:lvlText w:val="•"/>
      <w:lvlJc w:val="left"/>
      <w:pPr>
        <w:tabs>
          <w:tab w:val="num" w:pos="6480"/>
        </w:tabs>
        <w:ind w:left="6480" w:hanging="360"/>
      </w:pPr>
      <w:rPr>
        <w:rFonts w:ascii="Arial" w:hAnsi="Arial" w:hint="default"/>
      </w:rPr>
    </w:lvl>
  </w:abstractNum>
  <w:abstractNum w:abstractNumId="10">
    <w:nsid w:val="6CF36FA9"/>
    <w:multiLevelType w:val="hybridMultilevel"/>
    <w:tmpl w:val="F3C46F74"/>
    <w:lvl w:ilvl="0" w:tplc="415CED62">
      <w:start w:val="1"/>
      <w:numFmt w:val="bullet"/>
      <w:lvlText w:val="•"/>
      <w:lvlJc w:val="left"/>
      <w:pPr>
        <w:tabs>
          <w:tab w:val="num" w:pos="720"/>
        </w:tabs>
        <w:ind w:left="720" w:hanging="360"/>
      </w:pPr>
      <w:rPr>
        <w:rFonts w:ascii="Arial" w:hAnsi="Arial" w:hint="default"/>
      </w:rPr>
    </w:lvl>
    <w:lvl w:ilvl="1" w:tplc="56BAB032" w:tentative="1">
      <w:start w:val="1"/>
      <w:numFmt w:val="bullet"/>
      <w:lvlText w:val="•"/>
      <w:lvlJc w:val="left"/>
      <w:pPr>
        <w:tabs>
          <w:tab w:val="num" w:pos="1440"/>
        </w:tabs>
        <w:ind w:left="1440" w:hanging="360"/>
      </w:pPr>
      <w:rPr>
        <w:rFonts w:ascii="Arial" w:hAnsi="Arial" w:hint="default"/>
      </w:rPr>
    </w:lvl>
    <w:lvl w:ilvl="2" w:tplc="16C4AC34" w:tentative="1">
      <w:start w:val="1"/>
      <w:numFmt w:val="bullet"/>
      <w:lvlText w:val="•"/>
      <w:lvlJc w:val="left"/>
      <w:pPr>
        <w:tabs>
          <w:tab w:val="num" w:pos="2160"/>
        </w:tabs>
        <w:ind w:left="2160" w:hanging="360"/>
      </w:pPr>
      <w:rPr>
        <w:rFonts w:ascii="Arial" w:hAnsi="Arial" w:hint="default"/>
      </w:rPr>
    </w:lvl>
    <w:lvl w:ilvl="3" w:tplc="B5C86998" w:tentative="1">
      <w:start w:val="1"/>
      <w:numFmt w:val="bullet"/>
      <w:lvlText w:val="•"/>
      <w:lvlJc w:val="left"/>
      <w:pPr>
        <w:tabs>
          <w:tab w:val="num" w:pos="2880"/>
        </w:tabs>
        <w:ind w:left="2880" w:hanging="360"/>
      </w:pPr>
      <w:rPr>
        <w:rFonts w:ascii="Arial" w:hAnsi="Arial" w:hint="default"/>
      </w:rPr>
    </w:lvl>
    <w:lvl w:ilvl="4" w:tplc="8138DD8E" w:tentative="1">
      <w:start w:val="1"/>
      <w:numFmt w:val="bullet"/>
      <w:lvlText w:val="•"/>
      <w:lvlJc w:val="left"/>
      <w:pPr>
        <w:tabs>
          <w:tab w:val="num" w:pos="3600"/>
        </w:tabs>
        <w:ind w:left="3600" w:hanging="360"/>
      </w:pPr>
      <w:rPr>
        <w:rFonts w:ascii="Arial" w:hAnsi="Arial" w:hint="default"/>
      </w:rPr>
    </w:lvl>
    <w:lvl w:ilvl="5" w:tplc="156066C6" w:tentative="1">
      <w:start w:val="1"/>
      <w:numFmt w:val="bullet"/>
      <w:lvlText w:val="•"/>
      <w:lvlJc w:val="left"/>
      <w:pPr>
        <w:tabs>
          <w:tab w:val="num" w:pos="4320"/>
        </w:tabs>
        <w:ind w:left="4320" w:hanging="360"/>
      </w:pPr>
      <w:rPr>
        <w:rFonts w:ascii="Arial" w:hAnsi="Arial" w:hint="default"/>
      </w:rPr>
    </w:lvl>
    <w:lvl w:ilvl="6" w:tplc="16D68990" w:tentative="1">
      <w:start w:val="1"/>
      <w:numFmt w:val="bullet"/>
      <w:lvlText w:val="•"/>
      <w:lvlJc w:val="left"/>
      <w:pPr>
        <w:tabs>
          <w:tab w:val="num" w:pos="5040"/>
        </w:tabs>
        <w:ind w:left="5040" w:hanging="360"/>
      </w:pPr>
      <w:rPr>
        <w:rFonts w:ascii="Arial" w:hAnsi="Arial" w:hint="default"/>
      </w:rPr>
    </w:lvl>
    <w:lvl w:ilvl="7" w:tplc="C4C8C17C" w:tentative="1">
      <w:start w:val="1"/>
      <w:numFmt w:val="bullet"/>
      <w:lvlText w:val="•"/>
      <w:lvlJc w:val="left"/>
      <w:pPr>
        <w:tabs>
          <w:tab w:val="num" w:pos="5760"/>
        </w:tabs>
        <w:ind w:left="5760" w:hanging="360"/>
      </w:pPr>
      <w:rPr>
        <w:rFonts w:ascii="Arial" w:hAnsi="Arial" w:hint="default"/>
      </w:rPr>
    </w:lvl>
    <w:lvl w:ilvl="8" w:tplc="6194D5A4" w:tentative="1">
      <w:start w:val="1"/>
      <w:numFmt w:val="bullet"/>
      <w:lvlText w:val="•"/>
      <w:lvlJc w:val="left"/>
      <w:pPr>
        <w:tabs>
          <w:tab w:val="num" w:pos="6480"/>
        </w:tabs>
        <w:ind w:left="6480" w:hanging="360"/>
      </w:pPr>
      <w:rPr>
        <w:rFonts w:ascii="Arial" w:hAnsi="Arial" w:hint="default"/>
      </w:rPr>
    </w:lvl>
  </w:abstractNum>
  <w:abstractNum w:abstractNumId="11">
    <w:nsid w:val="7F3327B8"/>
    <w:multiLevelType w:val="hybridMultilevel"/>
    <w:tmpl w:val="026A1A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7FAB1D96"/>
    <w:multiLevelType w:val="hybridMultilevel"/>
    <w:tmpl w:val="5DB42454"/>
    <w:lvl w:ilvl="0" w:tplc="08090001">
      <w:start w:val="1"/>
      <w:numFmt w:val="bullet"/>
      <w:lvlText w:val=""/>
      <w:lvlJc w:val="left"/>
      <w:pPr>
        <w:ind w:left="757" w:hanging="360"/>
      </w:pPr>
      <w:rPr>
        <w:rFonts w:ascii="Symbol" w:hAnsi="Symbol" w:hint="default"/>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num w:numId="1">
    <w:abstractNumId w:val="2"/>
  </w:num>
  <w:num w:numId="2">
    <w:abstractNumId w:val="8"/>
  </w:num>
  <w:num w:numId="3">
    <w:abstractNumId w:val="1"/>
  </w:num>
  <w:num w:numId="4">
    <w:abstractNumId w:val="11"/>
  </w:num>
  <w:num w:numId="5">
    <w:abstractNumId w:val="7"/>
  </w:num>
  <w:num w:numId="6">
    <w:abstractNumId w:val="12"/>
  </w:num>
  <w:num w:numId="7">
    <w:abstractNumId w:val="9"/>
  </w:num>
  <w:num w:numId="8">
    <w:abstractNumId w:val="0"/>
  </w:num>
  <w:num w:numId="9">
    <w:abstractNumId w:val="10"/>
  </w:num>
  <w:num w:numId="10">
    <w:abstractNumId w:val="6"/>
  </w:num>
  <w:num w:numId="11">
    <w:abstractNumId w:val="5"/>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731842"/>
    <w:rsid w:val="000D5ECD"/>
    <w:rsid w:val="00154C5B"/>
    <w:rsid w:val="001A34AD"/>
    <w:rsid w:val="0025523A"/>
    <w:rsid w:val="00290596"/>
    <w:rsid w:val="002E1CEC"/>
    <w:rsid w:val="003B1D6A"/>
    <w:rsid w:val="003E7116"/>
    <w:rsid w:val="00570318"/>
    <w:rsid w:val="005A2672"/>
    <w:rsid w:val="005D541F"/>
    <w:rsid w:val="005F392C"/>
    <w:rsid w:val="00707FDF"/>
    <w:rsid w:val="00731842"/>
    <w:rsid w:val="009C0FA1"/>
    <w:rsid w:val="009F5464"/>
    <w:rsid w:val="00AD3163"/>
    <w:rsid w:val="00AE39EA"/>
    <w:rsid w:val="00BB5989"/>
    <w:rsid w:val="00BE48AA"/>
    <w:rsid w:val="00D15924"/>
    <w:rsid w:val="00ED3854"/>
    <w:rsid w:val="00F01E2D"/>
    <w:rsid w:val="00F118FE"/>
    <w:rsid w:val="00F40CFA"/>
    <w:rsid w:val="00F50349"/>
    <w:rsid w:val="00FF5DC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92C"/>
  </w:style>
  <w:style w:type="paragraph" w:styleId="Heading1">
    <w:name w:val="heading 1"/>
    <w:basedOn w:val="Normal"/>
    <w:next w:val="Normal"/>
    <w:link w:val="Heading1Char"/>
    <w:uiPriority w:val="9"/>
    <w:qFormat/>
    <w:rsid w:val="00731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546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39E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D541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1842"/>
    <w:rPr>
      <w:b/>
      <w:bCs/>
    </w:rPr>
  </w:style>
  <w:style w:type="character" w:customStyle="1" w:styleId="Heading1Char">
    <w:name w:val="Heading 1 Char"/>
    <w:basedOn w:val="DefaultParagraphFont"/>
    <w:link w:val="Heading1"/>
    <w:uiPriority w:val="9"/>
    <w:rsid w:val="0073184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31842"/>
    <w:pPr>
      <w:outlineLvl w:val="9"/>
    </w:pPr>
    <w:rPr>
      <w:lang w:val="en-US"/>
    </w:rPr>
  </w:style>
  <w:style w:type="paragraph" w:styleId="BalloonText">
    <w:name w:val="Balloon Text"/>
    <w:basedOn w:val="Normal"/>
    <w:link w:val="BalloonTextChar"/>
    <w:uiPriority w:val="99"/>
    <w:semiHidden/>
    <w:unhideWhenUsed/>
    <w:rsid w:val="00731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842"/>
    <w:rPr>
      <w:rFonts w:ascii="Tahoma" w:hAnsi="Tahoma" w:cs="Tahoma"/>
      <w:sz w:val="16"/>
      <w:szCs w:val="16"/>
    </w:rPr>
  </w:style>
  <w:style w:type="paragraph" w:styleId="NoSpacing">
    <w:name w:val="No Spacing"/>
    <w:link w:val="NoSpacingChar"/>
    <w:uiPriority w:val="1"/>
    <w:qFormat/>
    <w:rsid w:val="0073184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1842"/>
    <w:rPr>
      <w:rFonts w:eastAsiaTheme="minorEastAsia"/>
      <w:lang w:val="en-US"/>
    </w:rPr>
  </w:style>
  <w:style w:type="paragraph" w:styleId="ListParagraph">
    <w:name w:val="List Paragraph"/>
    <w:basedOn w:val="Normal"/>
    <w:uiPriority w:val="34"/>
    <w:qFormat/>
    <w:rsid w:val="00731842"/>
    <w:pPr>
      <w:ind w:left="720"/>
      <w:contextualSpacing/>
    </w:pPr>
  </w:style>
  <w:style w:type="paragraph" w:styleId="TOC1">
    <w:name w:val="toc 1"/>
    <w:basedOn w:val="Normal"/>
    <w:next w:val="Normal"/>
    <w:autoRedefine/>
    <w:uiPriority w:val="39"/>
    <w:unhideWhenUsed/>
    <w:rsid w:val="00154C5B"/>
    <w:pPr>
      <w:spacing w:after="100"/>
    </w:pPr>
  </w:style>
  <w:style w:type="character" w:styleId="Hyperlink">
    <w:name w:val="Hyperlink"/>
    <w:basedOn w:val="DefaultParagraphFont"/>
    <w:uiPriority w:val="99"/>
    <w:unhideWhenUsed/>
    <w:rsid w:val="00154C5B"/>
    <w:rPr>
      <w:color w:val="0000FF" w:themeColor="hyperlink"/>
      <w:u w:val="single"/>
    </w:rPr>
  </w:style>
  <w:style w:type="paragraph" w:styleId="Header">
    <w:name w:val="header"/>
    <w:basedOn w:val="Normal"/>
    <w:link w:val="HeaderChar"/>
    <w:uiPriority w:val="99"/>
    <w:unhideWhenUsed/>
    <w:rsid w:val="0015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C5B"/>
  </w:style>
  <w:style w:type="paragraph" w:styleId="Footer">
    <w:name w:val="footer"/>
    <w:basedOn w:val="Normal"/>
    <w:link w:val="FooterChar"/>
    <w:uiPriority w:val="99"/>
    <w:unhideWhenUsed/>
    <w:rsid w:val="0015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C5B"/>
  </w:style>
  <w:style w:type="character" w:customStyle="1" w:styleId="Heading2Char">
    <w:name w:val="Heading 2 Char"/>
    <w:basedOn w:val="DefaultParagraphFont"/>
    <w:link w:val="Heading2"/>
    <w:uiPriority w:val="9"/>
    <w:rsid w:val="009F546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2E1CEC"/>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AE39E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D541F"/>
    <w:rPr>
      <w:rFonts w:asciiTheme="majorHAnsi" w:eastAsiaTheme="majorEastAsia" w:hAnsiTheme="majorHAnsi" w:cstheme="majorBidi"/>
      <w:b/>
      <w:bCs/>
      <w:i/>
      <w:iCs/>
      <w:color w:val="4F81BD" w:themeColor="accent1"/>
    </w:rPr>
  </w:style>
  <w:style w:type="paragraph" w:styleId="TOC2">
    <w:name w:val="toc 2"/>
    <w:basedOn w:val="Normal"/>
    <w:next w:val="Normal"/>
    <w:autoRedefine/>
    <w:uiPriority w:val="39"/>
    <w:unhideWhenUsed/>
    <w:rsid w:val="0025523A"/>
    <w:pPr>
      <w:spacing w:after="100"/>
      <w:ind w:left="220"/>
    </w:pPr>
  </w:style>
  <w:style w:type="paragraph" w:styleId="TOC3">
    <w:name w:val="toc 3"/>
    <w:basedOn w:val="Normal"/>
    <w:next w:val="Normal"/>
    <w:autoRedefine/>
    <w:uiPriority w:val="39"/>
    <w:unhideWhenUsed/>
    <w:rsid w:val="0025523A"/>
    <w:pPr>
      <w:spacing w:after="100"/>
      <w:ind w:left="440"/>
    </w:pPr>
  </w:style>
</w:styles>
</file>

<file path=word/webSettings.xml><?xml version="1.0" encoding="utf-8"?>
<w:webSettings xmlns:r="http://schemas.openxmlformats.org/officeDocument/2006/relationships" xmlns:w="http://schemas.openxmlformats.org/wordprocessingml/2006/main">
  <w:divs>
    <w:div w:id="275841183">
      <w:bodyDiv w:val="1"/>
      <w:marLeft w:val="0"/>
      <w:marRight w:val="0"/>
      <w:marTop w:val="0"/>
      <w:marBottom w:val="0"/>
      <w:divBdr>
        <w:top w:val="none" w:sz="0" w:space="0" w:color="auto"/>
        <w:left w:val="none" w:sz="0" w:space="0" w:color="auto"/>
        <w:bottom w:val="none" w:sz="0" w:space="0" w:color="auto"/>
        <w:right w:val="none" w:sz="0" w:space="0" w:color="auto"/>
      </w:divBdr>
    </w:div>
    <w:div w:id="313340597">
      <w:bodyDiv w:val="1"/>
      <w:marLeft w:val="0"/>
      <w:marRight w:val="0"/>
      <w:marTop w:val="0"/>
      <w:marBottom w:val="0"/>
      <w:divBdr>
        <w:top w:val="none" w:sz="0" w:space="0" w:color="auto"/>
        <w:left w:val="none" w:sz="0" w:space="0" w:color="auto"/>
        <w:bottom w:val="none" w:sz="0" w:space="0" w:color="auto"/>
        <w:right w:val="none" w:sz="0" w:space="0" w:color="auto"/>
      </w:divBdr>
    </w:div>
    <w:div w:id="770123966">
      <w:bodyDiv w:val="1"/>
      <w:marLeft w:val="0"/>
      <w:marRight w:val="0"/>
      <w:marTop w:val="0"/>
      <w:marBottom w:val="0"/>
      <w:divBdr>
        <w:top w:val="none" w:sz="0" w:space="0" w:color="auto"/>
        <w:left w:val="none" w:sz="0" w:space="0" w:color="auto"/>
        <w:bottom w:val="none" w:sz="0" w:space="0" w:color="auto"/>
        <w:right w:val="none" w:sz="0" w:space="0" w:color="auto"/>
      </w:divBdr>
    </w:div>
    <w:div w:id="941841951">
      <w:bodyDiv w:val="1"/>
      <w:marLeft w:val="0"/>
      <w:marRight w:val="0"/>
      <w:marTop w:val="0"/>
      <w:marBottom w:val="0"/>
      <w:divBdr>
        <w:top w:val="none" w:sz="0" w:space="0" w:color="auto"/>
        <w:left w:val="none" w:sz="0" w:space="0" w:color="auto"/>
        <w:bottom w:val="none" w:sz="0" w:space="0" w:color="auto"/>
        <w:right w:val="none" w:sz="0" w:space="0" w:color="auto"/>
      </w:divBdr>
    </w:div>
    <w:div w:id="1249657568">
      <w:bodyDiv w:val="1"/>
      <w:marLeft w:val="0"/>
      <w:marRight w:val="0"/>
      <w:marTop w:val="0"/>
      <w:marBottom w:val="0"/>
      <w:divBdr>
        <w:top w:val="none" w:sz="0" w:space="0" w:color="auto"/>
        <w:left w:val="none" w:sz="0" w:space="0" w:color="auto"/>
        <w:bottom w:val="none" w:sz="0" w:space="0" w:color="auto"/>
        <w:right w:val="none" w:sz="0" w:space="0" w:color="auto"/>
      </w:divBdr>
      <w:divsChild>
        <w:div w:id="16392863">
          <w:marLeft w:val="547"/>
          <w:marRight w:val="0"/>
          <w:marTop w:val="154"/>
          <w:marBottom w:val="0"/>
          <w:divBdr>
            <w:top w:val="none" w:sz="0" w:space="0" w:color="auto"/>
            <w:left w:val="none" w:sz="0" w:space="0" w:color="auto"/>
            <w:bottom w:val="none" w:sz="0" w:space="0" w:color="auto"/>
            <w:right w:val="none" w:sz="0" w:space="0" w:color="auto"/>
          </w:divBdr>
        </w:div>
        <w:div w:id="1272055913">
          <w:marLeft w:val="547"/>
          <w:marRight w:val="0"/>
          <w:marTop w:val="154"/>
          <w:marBottom w:val="0"/>
          <w:divBdr>
            <w:top w:val="none" w:sz="0" w:space="0" w:color="auto"/>
            <w:left w:val="none" w:sz="0" w:space="0" w:color="auto"/>
            <w:bottom w:val="none" w:sz="0" w:space="0" w:color="auto"/>
            <w:right w:val="none" w:sz="0" w:space="0" w:color="auto"/>
          </w:divBdr>
        </w:div>
        <w:div w:id="953245999">
          <w:marLeft w:val="547"/>
          <w:marRight w:val="0"/>
          <w:marTop w:val="154"/>
          <w:marBottom w:val="0"/>
          <w:divBdr>
            <w:top w:val="none" w:sz="0" w:space="0" w:color="auto"/>
            <w:left w:val="none" w:sz="0" w:space="0" w:color="auto"/>
            <w:bottom w:val="none" w:sz="0" w:space="0" w:color="auto"/>
            <w:right w:val="none" w:sz="0" w:space="0" w:color="auto"/>
          </w:divBdr>
        </w:div>
        <w:div w:id="1514421017">
          <w:marLeft w:val="547"/>
          <w:marRight w:val="0"/>
          <w:marTop w:val="154"/>
          <w:marBottom w:val="0"/>
          <w:divBdr>
            <w:top w:val="none" w:sz="0" w:space="0" w:color="auto"/>
            <w:left w:val="none" w:sz="0" w:space="0" w:color="auto"/>
            <w:bottom w:val="none" w:sz="0" w:space="0" w:color="auto"/>
            <w:right w:val="none" w:sz="0" w:space="0" w:color="auto"/>
          </w:divBdr>
        </w:div>
      </w:divsChild>
    </w:div>
    <w:div w:id="1256552605">
      <w:bodyDiv w:val="1"/>
      <w:marLeft w:val="0"/>
      <w:marRight w:val="0"/>
      <w:marTop w:val="0"/>
      <w:marBottom w:val="0"/>
      <w:divBdr>
        <w:top w:val="none" w:sz="0" w:space="0" w:color="auto"/>
        <w:left w:val="none" w:sz="0" w:space="0" w:color="auto"/>
        <w:bottom w:val="none" w:sz="0" w:space="0" w:color="auto"/>
        <w:right w:val="none" w:sz="0" w:space="0" w:color="auto"/>
      </w:divBdr>
      <w:divsChild>
        <w:div w:id="775175475">
          <w:marLeft w:val="547"/>
          <w:marRight w:val="0"/>
          <w:marTop w:val="130"/>
          <w:marBottom w:val="0"/>
          <w:divBdr>
            <w:top w:val="none" w:sz="0" w:space="0" w:color="auto"/>
            <w:left w:val="none" w:sz="0" w:space="0" w:color="auto"/>
            <w:bottom w:val="none" w:sz="0" w:space="0" w:color="auto"/>
            <w:right w:val="none" w:sz="0" w:space="0" w:color="auto"/>
          </w:divBdr>
        </w:div>
        <w:div w:id="1536384879">
          <w:marLeft w:val="547"/>
          <w:marRight w:val="0"/>
          <w:marTop w:val="130"/>
          <w:marBottom w:val="0"/>
          <w:divBdr>
            <w:top w:val="none" w:sz="0" w:space="0" w:color="auto"/>
            <w:left w:val="none" w:sz="0" w:space="0" w:color="auto"/>
            <w:bottom w:val="none" w:sz="0" w:space="0" w:color="auto"/>
            <w:right w:val="none" w:sz="0" w:space="0" w:color="auto"/>
          </w:divBdr>
        </w:div>
        <w:div w:id="1487084372">
          <w:marLeft w:val="547"/>
          <w:marRight w:val="0"/>
          <w:marTop w:val="130"/>
          <w:marBottom w:val="0"/>
          <w:divBdr>
            <w:top w:val="none" w:sz="0" w:space="0" w:color="auto"/>
            <w:left w:val="none" w:sz="0" w:space="0" w:color="auto"/>
            <w:bottom w:val="none" w:sz="0" w:space="0" w:color="auto"/>
            <w:right w:val="none" w:sz="0" w:space="0" w:color="auto"/>
          </w:divBdr>
        </w:div>
        <w:div w:id="1666854812">
          <w:marLeft w:val="547"/>
          <w:marRight w:val="0"/>
          <w:marTop w:val="130"/>
          <w:marBottom w:val="0"/>
          <w:divBdr>
            <w:top w:val="none" w:sz="0" w:space="0" w:color="auto"/>
            <w:left w:val="none" w:sz="0" w:space="0" w:color="auto"/>
            <w:bottom w:val="none" w:sz="0" w:space="0" w:color="auto"/>
            <w:right w:val="none" w:sz="0" w:space="0" w:color="auto"/>
          </w:divBdr>
        </w:div>
        <w:div w:id="2139108464">
          <w:marLeft w:val="547"/>
          <w:marRight w:val="0"/>
          <w:marTop w:val="130"/>
          <w:marBottom w:val="0"/>
          <w:divBdr>
            <w:top w:val="none" w:sz="0" w:space="0" w:color="auto"/>
            <w:left w:val="none" w:sz="0" w:space="0" w:color="auto"/>
            <w:bottom w:val="none" w:sz="0" w:space="0" w:color="auto"/>
            <w:right w:val="none" w:sz="0" w:space="0" w:color="auto"/>
          </w:divBdr>
        </w:div>
      </w:divsChild>
    </w:div>
    <w:div w:id="1298728142">
      <w:bodyDiv w:val="1"/>
      <w:marLeft w:val="0"/>
      <w:marRight w:val="0"/>
      <w:marTop w:val="0"/>
      <w:marBottom w:val="0"/>
      <w:divBdr>
        <w:top w:val="none" w:sz="0" w:space="0" w:color="auto"/>
        <w:left w:val="none" w:sz="0" w:space="0" w:color="auto"/>
        <w:bottom w:val="none" w:sz="0" w:space="0" w:color="auto"/>
        <w:right w:val="none" w:sz="0" w:space="0" w:color="auto"/>
      </w:divBdr>
      <w:divsChild>
        <w:div w:id="1581332383">
          <w:marLeft w:val="547"/>
          <w:marRight w:val="0"/>
          <w:marTop w:val="154"/>
          <w:marBottom w:val="0"/>
          <w:divBdr>
            <w:top w:val="none" w:sz="0" w:space="0" w:color="auto"/>
            <w:left w:val="none" w:sz="0" w:space="0" w:color="auto"/>
            <w:bottom w:val="none" w:sz="0" w:space="0" w:color="auto"/>
            <w:right w:val="none" w:sz="0" w:space="0" w:color="auto"/>
          </w:divBdr>
        </w:div>
        <w:div w:id="1538004820">
          <w:marLeft w:val="547"/>
          <w:marRight w:val="0"/>
          <w:marTop w:val="154"/>
          <w:marBottom w:val="0"/>
          <w:divBdr>
            <w:top w:val="none" w:sz="0" w:space="0" w:color="auto"/>
            <w:left w:val="none" w:sz="0" w:space="0" w:color="auto"/>
            <w:bottom w:val="none" w:sz="0" w:space="0" w:color="auto"/>
            <w:right w:val="none" w:sz="0" w:space="0" w:color="auto"/>
          </w:divBdr>
        </w:div>
        <w:div w:id="272327334">
          <w:marLeft w:val="547"/>
          <w:marRight w:val="0"/>
          <w:marTop w:val="154"/>
          <w:marBottom w:val="0"/>
          <w:divBdr>
            <w:top w:val="none" w:sz="0" w:space="0" w:color="auto"/>
            <w:left w:val="none" w:sz="0" w:space="0" w:color="auto"/>
            <w:bottom w:val="none" w:sz="0" w:space="0" w:color="auto"/>
            <w:right w:val="none" w:sz="0" w:space="0" w:color="auto"/>
          </w:divBdr>
        </w:div>
        <w:div w:id="395053713">
          <w:marLeft w:val="547"/>
          <w:marRight w:val="0"/>
          <w:marTop w:val="154"/>
          <w:marBottom w:val="0"/>
          <w:divBdr>
            <w:top w:val="none" w:sz="0" w:space="0" w:color="auto"/>
            <w:left w:val="none" w:sz="0" w:space="0" w:color="auto"/>
            <w:bottom w:val="none" w:sz="0" w:space="0" w:color="auto"/>
            <w:right w:val="none" w:sz="0" w:space="0" w:color="auto"/>
          </w:divBdr>
        </w:div>
        <w:div w:id="1880047379">
          <w:marLeft w:val="547"/>
          <w:marRight w:val="0"/>
          <w:marTop w:val="154"/>
          <w:marBottom w:val="0"/>
          <w:divBdr>
            <w:top w:val="none" w:sz="0" w:space="0" w:color="auto"/>
            <w:left w:val="none" w:sz="0" w:space="0" w:color="auto"/>
            <w:bottom w:val="none" w:sz="0" w:space="0" w:color="auto"/>
            <w:right w:val="none" w:sz="0" w:space="0" w:color="auto"/>
          </w:divBdr>
        </w:div>
      </w:divsChild>
    </w:div>
    <w:div w:id="1803036353">
      <w:bodyDiv w:val="1"/>
      <w:marLeft w:val="0"/>
      <w:marRight w:val="0"/>
      <w:marTop w:val="0"/>
      <w:marBottom w:val="0"/>
      <w:divBdr>
        <w:top w:val="none" w:sz="0" w:space="0" w:color="auto"/>
        <w:left w:val="none" w:sz="0" w:space="0" w:color="auto"/>
        <w:bottom w:val="none" w:sz="0" w:space="0" w:color="auto"/>
        <w:right w:val="none" w:sz="0" w:space="0" w:color="auto"/>
      </w:divBdr>
      <w:divsChild>
        <w:div w:id="1262452302">
          <w:marLeft w:val="547"/>
          <w:marRight w:val="0"/>
          <w:marTop w:val="154"/>
          <w:marBottom w:val="0"/>
          <w:divBdr>
            <w:top w:val="none" w:sz="0" w:space="0" w:color="auto"/>
            <w:left w:val="none" w:sz="0" w:space="0" w:color="auto"/>
            <w:bottom w:val="none" w:sz="0" w:space="0" w:color="auto"/>
            <w:right w:val="none" w:sz="0" w:space="0" w:color="auto"/>
          </w:divBdr>
        </w:div>
        <w:div w:id="575749971">
          <w:marLeft w:val="547"/>
          <w:marRight w:val="0"/>
          <w:marTop w:val="154"/>
          <w:marBottom w:val="0"/>
          <w:divBdr>
            <w:top w:val="none" w:sz="0" w:space="0" w:color="auto"/>
            <w:left w:val="none" w:sz="0" w:space="0" w:color="auto"/>
            <w:bottom w:val="none" w:sz="0" w:space="0" w:color="auto"/>
            <w:right w:val="none" w:sz="0" w:space="0" w:color="auto"/>
          </w:divBdr>
        </w:div>
        <w:div w:id="1866208220">
          <w:marLeft w:val="547"/>
          <w:marRight w:val="0"/>
          <w:marTop w:val="154"/>
          <w:marBottom w:val="0"/>
          <w:divBdr>
            <w:top w:val="none" w:sz="0" w:space="0" w:color="auto"/>
            <w:left w:val="none" w:sz="0" w:space="0" w:color="auto"/>
            <w:bottom w:val="none" w:sz="0" w:space="0" w:color="auto"/>
            <w:right w:val="none" w:sz="0" w:space="0" w:color="auto"/>
          </w:divBdr>
        </w:div>
        <w:div w:id="1579745921">
          <w:marLeft w:val="547"/>
          <w:marRight w:val="0"/>
          <w:marTop w:val="154"/>
          <w:marBottom w:val="0"/>
          <w:divBdr>
            <w:top w:val="none" w:sz="0" w:space="0" w:color="auto"/>
            <w:left w:val="none" w:sz="0" w:space="0" w:color="auto"/>
            <w:bottom w:val="none" w:sz="0" w:space="0" w:color="auto"/>
            <w:right w:val="none" w:sz="0" w:space="0" w:color="auto"/>
          </w:divBdr>
        </w:div>
        <w:div w:id="165635343">
          <w:marLeft w:val="547"/>
          <w:marRight w:val="0"/>
          <w:marTop w:val="154"/>
          <w:marBottom w:val="0"/>
          <w:divBdr>
            <w:top w:val="none" w:sz="0" w:space="0" w:color="auto"/>
            <w:left w:val="none" w:sz="0" w:space="0" w:color="auto"/>
            <w:bottom w:val="none" w:sz="0" w:space="0" w:color="auto"/>
            <w:right w:val="none" w:sz="0" w:space="0" w:color="auto"/>
          </w:divBdr>
        </w:div>
        <w:div w:id="37493545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713F0216E7E4E0F99FBD0AB1A5D322E"/>
        <w:category>
          <w:name w:val="General"/>
          <w:gallery w:val="placeholder"/>
        </w:category>
        <w:types>
          <w:type w:val="bbPlcHdr"/>
        </w:types>
        <w:behaviors>
          <w:behavior w:val="content"/>
        </w:behaviors>
        <w:guid w:val="{0EDFD0B9-7225-4BE5-99C8-9C9B9F9AAF22}"/>
      </w:docPartPr>
      <w:docPartBody>
        <w:p w:rsidR="006017C1" w:rsidRDefault="00720AAC" w:rsidP="00720AAC">
          <w:pPr>
            <w:pStyle w:val="B713F0216E7E4E0F99FBD0AB1A5D322E"/>
          </w:pPr>
          <w:r>
            <w:rPr>
              <w:rFonts w:asciiTheme="majorHAnsi" w:eastAsiaTheme="majorEastAsia" w:hAnsiTheme="majorHAnsi" w:cstheme="majorBidi"/>
              <w:caps/>
            </w:rPr>
            <w:t>[Type the company name]</w:t>
          </w:r>
        </w:p>
      </w:docPartBody>
    </w:docPart>
    <w:docPart>
      <w:docPartPr>
        <w:name w:val="5819EA69C1E9420AAC715BC58195E307"/>
        <w:category>
          <w:name w:val="General"/>
          <w:gallery w:val="placeholder"/>
        </w:category>
        <w:types>
          <w:type w:val="bbPlcHdr"/>
        </w:types>
        <w:behaviors>
          <w:behavior w:val="content"/>
        </w:behaviors>
        <w:guid w:val="{7CD71807-B682-4552-A7AF-689E0E559538}"/>
      </w:docPartPr>
      <w:docPartBody>
        <w:p w:rsidR="006017C1" w:rsidRDefault="00720AAC" w:rsidP="00720AAC">
          <w:pPr>
            <w:pStyle w:val="5819EA69C1E9420AAC715BC58195E307"/>
          </w:pPr>
          <w:r>
            <w:rPr>
              <w:rFonts w:asciiTheme="majorHAnsi" w:eastAsiaTheme="majorEastAsia" w:hAnsiTheme="majorHAnsi" w:cstheme="majorBidi"/>
              <w:sz w:val="80"/>
              <w:szCs w:val="80"/>
            </w:rPr>
            <w:t>[Type the document title]</w:t>
          </w:r>
        </w:p>
      </w:docPartBody>
    </w:docPart>
    <w:docPart>
      <w:docPartPr>
        <w:name w:val="506B724C26B141F5970F734B6AD0566F"/>
        <w:category>
          <w:name w:val="General"/>
          <w:gallery w:val="placeholder"/>
        </w:category>
        <w:types>
          <w:type w:val="bbPlcHdr"/>
        </w:types>
        <w:behaviors>
          <w:behavior w:val="content"/>
        </w:behaviors>
        <w:guid w:val="{96263434-8DDD-493D-A990-49E248B6F937}"/>
      </w:docPartPr>
      <w:docPartBody>
        <w:p w:rsidR="006017C1" w:rsidRDefault="00720AAC" w:rsidP="00720AAC">
          <w:pPr>
            <w:pStyle w:val="506B724C26B141F5970F734B6AD0566F"/>
          </w:pPr>
          <w:r>
            <w:rPr>
              <w:rFonts w:asciiTheme="majorHAnsi" w:eastAsiaTheme="majorEastAsia" w:hAnsiTheme="majorHAnsi" w:cstheme="majorBidi"/>
              <w:sz w:val="44"/>
              <w:szCs w:val="44"/>
            </w:rPr>
            <w:t>[Type the document subtitle]</w:t>
          </w:r>
        </w:p>
      </w:docPartBody>
    </w:docPart>
    <w:docPart>
      <w:docPartPr>
        <w:name w:val="0045B388E0DA48AAB5802871FCD6D934"/>
        <w:category>
          <w:name w:val="General"/>
          <w:gallery w:val="placeholder"/>
        </w:category>
        <w:types>
          <w:type w:val="bbPlcHdr"/>
        </w:types>
        <w:behaviors>
          <w:behavior w:val="content"/>
        </w:behaviors>
        <w:guid w:val="{4CAFEE77-65B2-4B05-A02D-0D4ABD766440}"/>
      </w:docPartPr>
      <w:docPartBody>
        <w:p w:rsidR="006017C1" w:rsidRDefault="00720AAC" w:rsidP="00720AAC">
          <w:pPr>
            <w:pStyle w:val="0045B388E0DA48AAB5802871FCD6D934"/>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20AAC"/>
    <w:rsid w:val="006017C1"/>
    <w:rsid w:val="006E405C"/>
    <w:rsid w:val="00720AA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7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13F0216E7E4E0F99FBD0AB1A5D322E">
    <w:name w:val="B713F0216E7E4E0F99FBD0AB1A5D322E"/>
    <w:rsid w:val="00720AAC"/>
  </w:style>
  <w:style w:type="paragraph" w:customStyle="1" w:styleId="5819EA69C1E9420AAC715BC58195E307">
    <w:name w:val="5819EA69C1E9420AAC715BC58195E307"/>
    <w:rsid w:val="00720AAC"/>
  </w:style>
  <w:style w:type="paragraph" w:customStyle="1" w:styleId="506B724C26B141F5970F734B6AD0566F">
    <w:name w:val="506B724C26B141F5970F734B6AD0566F"/>
    <w:rsid w:val="00720AAC"/>
  </w:style>
  <w:style w:type="paragraph" w:customStyle="1" w:styleId="0045B388E0DA48AAB5802871FCD6D934">
    <w:name w:val="0045B388E0DA48AAB5802871FCD6D934"/>
    <w:rsid w:val="00720AAC"/>
  </w:style>
  <w:style w:type="paragraph" w:customStyle="1" w:styleId="59ABA39C24BA4DCFA9DE929F52588848">
    <w:name w:val="59ABA39C24BA4DCFA9DE929F52588848"/>
    <w:rsid w:val="00720AAC"/>
  </w:style>
  <w:style w:type="paragraph" w:customStyle="1" w:styleId="D03D43C8EC8E4627BE3198C119D9079A">
    <w:name w:val="D03D43C8EC8E4627BE3198C119D9079A"/>
    <w:rsid w:val="00720AAC"/>
  </w:style>
  <w:style w:type="paragraph" w:customStyle="1" w:styleId="3A4133D893CB46F193D3B3F3EECA70F7">
    <w:name w:val="3A4133D893CB46F193D3B3F3EECA70F7"/>
    <w:rsid w:val="00720AA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2011-01-18T00:00:00</PublishDate>
  <Abstract>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412355-FB94-4841-B6A3-D7344898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Pages>
  <Words>2497</Words>
  <Characters>14234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Design Projects 4</vt:lpstr>
    </vt:vector>
  </TitlesOfParts>
  <Company>University of edinburgh</Company>
  <LinksUpToDate>false</LinksUpToDate>
  <CharactersWithSpaces>16698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Projects 4</dc:title>
  <dc:subject>Mars Life Support System Design – Volume 1</dc:subject>
  <dc:creator>Group 2</dc:creator>
  <cp:lastModifiedBy>Sam</cp:lastModifiedBy>
  <cp:revision>3</cp:revision>
  <dcterms:created xsi:type="dcterms:W3CDTF">2012-01-18T13:20:00Z</dcterms:created>
  <dcterms:modified xsi:type="dcterms:W3CDTF">2012-01-23T00:26:00Z</dcterms:modified>
</cp:coreProperties>
</file>